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F77" w14:textId="77777777" w:rsidR="00540571" w:rsidRPr="001E6B3B" w:rsidRDefault="00A85869" w:rsidP="00047B87">
      <w:pPr>
        <w:pStyle w:val="CatalystPretitre"/>
      </w:pPr>
      <w:r w:rsidRPr="001E6B3B">
        <w:rPr>
          <w:noProof/>
          <w:lang w:eastAsia="fr-CA"/>
        </w:rPr>
        <w:drawing>
          <wp:anchor distT="114300" distB="114300" distL="114300" distR="114300" simplePos="0" relativeHeight="251658240" behindDoc="0" locked="0" layoutInCell="1" allowOverlap="1" wp14:anchorId="6F68EEB2" wp14:editId="2F6BF695">
            <wp:simplePos x="0" y="0"/>
            <wp:positionH relativeFrom="page">
              <wp:posOffset>935421</wp:posOffset>
            </wp:positionH>
            <wp:positionV relativeFrom="page">
              <wp:posOffset>1030014</wp:posOffset>
            </wp:positionV>
            <wp:extent cx="5731200" cy="4902200"/>
            <wp:effectExtent l="0" t="0" r="3175" b="0"/>
            <wp:wrapTopAndBottom/>
            <wp:docPr id="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t="714" b="714"/>
                    <a:stretch>
                      <a:fillRect/>
                    </a:stretch>
                  </pic:blipFill>
                  <pic:spPr>
                    <a:xfrm>
                      <a:off x="0" y="0"/>
                      <a:ext cx="5731200" cy="4902200"/>
                    </a:xfrm>
                    <a:prstGeom prst="rect">
                      <a:avLst/>
                    </a:prstGeom>
                  </pic:spPr>
                </pic:pic>
              </a:graphicData>
            </a:graphic>
          </wp:anchor>
        </w:drawing>
      </w:r>
      <w:bookmarkStart w:id="0" w:name="lt_pId000"/>
      <w:r w:rsidR="00540571" w:rsidRPr="001E6B3B">
        <w:t>C</w:t>
      </w:r>
      <w:r w:rsidR="002E0A86" w:rsidRPr="001E6B3B">
        <w:t>ycle secon</w:t>
      </w:r>
      <w:r w:rsidR="002E0A86" w:rsidRPr="00047B87">
        <w:t>dai</w:t>
      </w:r>
      <w:r w:rsidR="002E0A86" w:rsidRPr="001E6B3B">
        <w:t>re</w:t>
      </w:r>
    </w:p>
    <w:p w14:paraId="6F68EE7D" w14:textId="3BE024C1" w:rsidR="00A25B61" w:rsidRPr="001E6B3B" w:rsidRDefault="00540571" w:rsidP="00047B87">
      <w:pPr>
        <w:pStyle w:val="CatalystPretitre"/>
      </w:pPr>
      <w:r w:rsidRPr="001E6B3B">
        <w:t>(9</w:t>
      </w:r>
      <w:r w:rsidRPr="001E6B3B">
        <w:rPr>
          <w:vertAlign w:val="superscript"/>
        </w:rPr>
        <w:t>e</w:t>
      </w:r>
      <w:r w:rsidRPr="001E6B3B">
        <w:t xml:space="preserve"> à 12</w:t>
      </w:r>
      <w:r w:rsidRPr="001E6B3B">
        <w:rPr>
          <w:vertAlign w:val="superscript"/>
        </w:rPr>
        <w:t>e</w:t>
      </w:r>
      <w:r w:rsidRPr="001E6B3B">
        <w:t xml:space="preserve"> année)</w:t>
      </w:r>
      <w:r w:rsidR="00047B87">
        <w:t xml:space="preserve"> </w:t>
      </w:r>
      <w:r w:rsidR="00047B87">
        <w:br/>
      </w:r>
      <w:r w:rsidR="002E0A86" w:rsidRPr="001E6B3B">
        <w:t>Documentation pour la</w:t>
      </w:r>
      <w:r w:rsidR="00DB072B">
        <w:t xml:space="preserve"> </w:t>
      </w:r>
      <w:r w:rsidR="002E0A86" w:rsidRPr="001E6B3B">
        <w:t>leçon</w:t>
      </w:r>
      <w:r w:rsidR="005B3540" w:rsidRPr="001E6B3B">
        <w:t> </w:t>
      </w:r>
      <w:r w:rsidR="002E0A86" w:rsidRPr="001E6B3B">
        <w:t>3</w:t>
      </w:r>
      <w:bookmarkStart w:id="1" w:name="_heading=h.1gloott4cudz" w:colFirst="0" w:colLast="0"/>
      <w:bookmarkEnd w:id="0"/>
      <w:bookmarkEnd w:id="1"/>
    </w:p>
    <w:p w14:paraId="5DA9A99E" w14:textId="0197445E" w:rsidR="00907160" w:rsidRPr="00047B87" w:rsidRDefault="009A3943" w:rsidP="00047B87">
      <w:pPr>
        <w:pStyle w:val="CatalystH1"/>
      </w:pPr>
      <w:bookmarkStart w:id="2" w:name="_heading=h.yywwf9z0chus" w:colFirst="0" w:colLast="0"/>
      <w:bookmarkStart w:id="3" w:name="lt_pId001"/>
      <w:bookmarkEnd w:id="2"/>
      <w:r w:rsidRPr="001E6B3B">
        <w:t>T</w:t>
      </w:r>
      <w:r w:rsidR="00101A26" w:rsidRPr="001E6B3B">
        <w:t>endre l’oreille (</w:t>
      </w:r>
      <w:r w:rsidR="00E031B6" w:rsidRPr="001E6B3B">
        <w:t xml:space="preserve">La </w:t>
      </w:r>
      <w:r w:rsidR="00E031B6" w:rsidRPr="00047B87">
        <w:t>v</w:t>
      </w:r>
      <w:r w:rsidR="00101A26" w:rsidRPr="00047B87">
        <w:t>érification de l’information</w:t>
      </w:r>
      <w:r w:rsidR="00101A26" w:rsidRPr="001E6B3B">
        <w:t>)</w:t>
      </w:r>
      <w:bookmarkStart w:id="4" w:name="_heading=h.k0eiccq8bqep" w:colFirst="0" w:colLast="0"/>
      <w:bookmarkStart w:id="5" w:name="_heading=h.luhigpijrqls" w:colFirst="0" w:colLast="0"/>
      <w:bookmarkStart w:id="6" w:name="_heading=h.1fufrbof1nug" w:colFirst="0" w:colLast="0"/>
      <w:bookmarkStart w:id="7" w:name="_heading=h.r273zq1hueci" w:colFirst="0" w:colLast="0"/>
      <w:bookmarkStart w:id="8" w:name="_heading=h.5rubn0hd1cnx" w:colFirst="0" w:colLast="0"/>
      <w:bookmarkEnd w:id="3"/>
      <w:bookmarkEnd w:id="4"/>
      <w:bookmarkEnd w:id="5"/>
      <w:bookmarkEnd w:id="6"/>
      <w:bookmarkEnd w:id="7"/>
      <w:bookmarkEnd w:id="8"/>
      <w:r w:rsidR="00907160" w:rsidRPr="001E6B3B">
        <w:br w:type="page"/>
      </w:r>
    </w:p>
    <w:p w14:paraId="508F0FE3" w14:textId="77777777" w:rsidR="009C732A" w:rsidRPr="001E6B3B" w:rsidRDefault="003F788B" w:rsidP="009C732A">
      <w:pPr>
        <w:spacing w:before="360"/>
        <w:jc w:val="center"/>
        <w:rPr>
          <w:rFonts w:ascii="Work Sans" w:eastAsia="Work Sans" w:hAnsi="Work Sans" w:cs="Work Sans"/>
          <w:b/>
          <w:color w:val="007AC9"/>
          <w:sz w:val="28"/>
          <w:szCs w:val="28"/>
          <w:lang w:val="fr-FR"/>
        </w:rPr>
      </w:pPr>
      <w:r w:rsidRPr="001E6B3B">
        <w:rPr>
          <w:rFonts w:ascii="Work Sans" w:eastAsia="Work Sans" w:hAnsi="Work Sans" w:cs="Work Sans"/>
          <w:b/>
          <w:noProof/>
          <w:color w:val="007AC9"/>
          <w:sz w:val="24"/>
          <w:szCs w:val="24"/>
          <w:highlight w:val="white"/>
          <w:lang w:val="fr-FR" w:eastAsia="fr-CA"/>
        </w:rPr>
        <w:lastRenderedPageBreak/>
        <w:drawing>
          <wp:inline distT="0" distB="0" distL="0" distR="0" wp14:anchorId="6F68EEB4" wp14:editId="2D30BE4F">
            <wp:extent cx="5886654" cy="2347383"/>
            <wp:effectExtent l="0" t="0" r="0" b="0"/>
            <wp:docPr id="4" name="image2.png" descr="Mésinformation:&#10;Information fausse ou incorrecte qui est partagée avec d'autres personnes, que ce soit pour les induire en erreur intentionnellement ou non.&#10;Désinformation:&#10;Création et diffusion délibérées de fausse information afin de tromper, de déranger ou de semer le désordre."/>
            <wp:cNvGraphicFramePr/>
            <a:graphic xmlns:a="http://schemas.openxmlformats.org/drawingml/2006/main">
              <a:graphicData uri="http://schemas.openxmlformats.org/drawingml/2006/picture">
                <pic:pic xmlns:pic="http://schemas.openxmlformats.org/drawingml/2006/picture">
                  <pic:nvPicPr>
                    <pic:cNvPr id="4" name="image2.png" descr="Mésinformation:&#10;Information fausse ou incorrecte qui est partagée avec d'autres personnes, que ce soit pour les induire en erreur intentionnellement ou non.&#10;Désinformation:&#10;Création et diffusion délibérées de fausse information afin de tromper, de déranger ou de semer le désord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6654" cy="2347383"/>
                    </a:xfrm>
                    <a:prstGeom prst="rect">
                      <a:avLst/>
                    </a:prstGeom>
                  </pic:spPr>
                </pic:pic>
              </a:graphicData>
            </a:graphic>
          </wp:inline>
        </w:drawing>
      </w:r>
      <w:bookmarkStart w:id="9" w:name="_heading=h.6457csk0s5w5" w:colFirst="0" w:colLast="0"/>
      <w:bookmarkStart w:id="10" w:name="_heading=h.8ac410tfsgee" w:colFirst="0" w:colLast="0"/>
      <w:bookmarkStart w:id="11" w:name="lt_pId002"/>
      <w:bookmarkEnd w:id="9"/>
      <w:bookmarkEnd w:id="10"/>
    </w:p>
    <w:p w14:paraId="6F68EE8F" w14:textId="0C9523E7" w:rsidR="00A25B61" w:rsidRPr="001E6B3B" w:rsidRDefault="00A85869" w:rsidP="00047B87">
      <w:pPr>
        <w:pStyle w:val="CatalystH2"/>
        <w:rPr>
          <w:color w:val="007AC9"/>
          <w:sz w:val="28"/>
          <w:szCs w:val="28"/>
        </w:rPr>
      </w:pPr>
      <w:r w:rsidRPr="001E6B3B">
        <w:t>Conséquences du partage de fau</w:t>
      </w:r>
      <w:r w:rsidR="00B26981" w:rsidRPr="001E6B3B">
        <w:t xml:space="preserve">x </w:t>
      </w:r>
      <w:r w:rsidR="00B26981" w:rsidRPr="00047B87">
        <w:t>éléments d’</w:t>
      </w:r>
      <w:r w:rsidRPr="00047B87">
        <w:t>information</w:t>
      </w:r>
      <w:bookmarkEnd w:id="11"/>
    </w:p>
    <w:p w14:paraId="6F68EE90" w14:textId="00985B33" w:rsidR="00A25B61" w:rsidRPr="001E6B3B" w:rsidRDefault="004979D1">
      <w:pPr>
        <w:spacing w:before="240" w:after="240"/>
        <w:rPr>
          <w:rFonts w:ascii="Work Sans Regular" w:eastAsia="Work Sans Regular" w:hAnsi="Work Sans Regular" w:cs="Work Sans Regular"/>
          <w:sz w:val="24"/>
          <w:szCs w:val="24"/>
          <w:highlight w:val="white"/>
          <w:lang w:val="fr-FR"/>
        </w:rPr>
      </w:pPr>
      <w:bookmarkStart w:id="12" w:name="lt_pId003"/>
      <w:r w:rsidRPr="001E6B3B">
        <w:rPr>
          <w:rFonts w:ascii="Work Sans Regular" w:eastAsia="Work Sans Regular" w:hAnsi="Work Sans Regular" w:cs="Work Sans Regular"/>
          <w:sz w:val="24"/>
          <w:szCs w:val="24"/>
          <w:lang w:val="fr-FR"/>
        </w:rPr>
        <w:t xml:space="preserve">Le </w:t>
      </w:r>
      <w:r w:rsidR="00D91372" w:rsidRPr="001E6B3B">
        <w:rPr>
          <w:rFonts w:ascii="Work Sans Regular" w:eastAsia="Work Sans Regular" w:hAnsi="Work Sans Regular" w:cs="Work Sans Regular"/>
          <w:sz w:val="24"/>
          <w:szCs w:val="24"/>
          <w:lang w:val="fr-FR"/>
        </w:rPr>
        <w:t xml:space="preserve">partage </w:t>
      </w:r>
      <w:r w:rsidRPr="001E6B3B">
        <w:rPr>
          <w:rFonts w:ascii="Work Sans Regular" w:eastAsia="Work Sans Regular" w:hAnsi="Work Sans Regular" w:cs="Work Sans Regular"/>
          <w:sz w:val="24"/>
          <w:szCs w:val="24"/>
          <w:lang w:val="fr-FR"/>
        </w:rPr>
        <w:t xml:space="preserve">de </w:t>
      </w:r>
      <w:r w:rsidR="00B26981" w:rsidRPr="001E6B3B">
        <w:rPr>
          <w:rFonts w:ascii="Work Sans Regular" w:eastAsia="Work Sans Regular" w:hAnsi="Work Sans Regular" w:cs="Work Sans Regular"/>
          <w:sz w:val="24"/>
          <w:szCs w:val="24"/>
          <w:lang w:val="fr-FR"/>
        </w:rPr>
        <w:t>faux renseignements</w:t>
      </w:r>
      <w:r w:rsidRPr="001E6B3B">
        <w:rPr>
          <w:rFonts w:ascii="Work Sans Regular" w:eastAsia="Work Sans Regular" w:hAnsi="Work Sans Regular" w:cs="Work Sans Regular"/>
          <w:sz w:val="24"/>
          <w:szCs w:val="24"/>
          <w:lang w:val="fr-FR"/>
        </w:rPr>
        <w:t xml:space="preserve">, </w:t>
      </w:r>
      <w:r w:rsidR="00D91372" w:rsidRPr="001E6B3B">
        <w:rPr>
          <w:rFonts w:ascii="Work Sans Regular" w:eastAsia="Work Sans Regular" w:hAnsi="Work Sans Regular" w:cs="Work Sans Regular"/>
          <w:sz w:val="24"/>
          <w:szCs w:val="24"/>
          <w:lang w:val="fr-FR"/>
        </w:rPr>
        <w:t xml:space="preserve">la </w:t>
      </w:r>
      <w:r w:rsidRPr="001E6B3B">
        <w:rPr>
          <w:rFonts w:ascii="Work Sans Regular" w:eastAsia="Work Sans Regular" w:hAnsi="Work Sans Regular" w:cs="Work Sans Regular"/>
          <w:sz w:val="24"/>
          <w:szCs w:val="24"/>
          <w:lang w:val="fr-FR"/>
        </w:rPr>
        <w:t xml:space="preserve">mésinformation </w:t>
      </w:r>
      <w:r w:rsidRPr="001E6B3B">
        <w:rPr>
          <w:rFonts w:ascii="Work Sans Regular" w:eastAsia="Work Sans Regular" w:hAnsi="Work Sans Regular" w:cs="Work Sans Regular"/>
          <w:sz w:val="24"/>
          <w:szCs w:val="24"/>
          <w:highlight w:val="white"/>
          <w:lang w:val="fr-FR"/>
        </w:rPr>
        <w:t xml:space="preserve">ou </w:t>
      </w:r>
      <w:r w:rsidR="00D91372" w:rsidRPr="001E6B3B">
        <w:rPr>
          <w:rFonts w:ascii="Work Sans Regular" w:eastAsia="Work Sans Regular" w:hAnsi="Work Sans Regular" w:cs="Work Sans Regular"/>
          <w:sz w:val="24"/>
          <w:szCs w:val="24"/>
          <w:highlight w:val="white"/>
          <w:lang w:val="fr-FR"/>
        </w:rPr>
        <w:t xml:space="preserve">la </w:t>
      </w:r>
      <w:r w:rsidRPr="001E6B3B">
        <w:rPr>
          <w:rFonts w:ascii="Work Sans Regular" w:eastAsia="Work Sans Regular" w:hAnsi="Work Sans Regular" w:cs="Work Sans Regular"/>
          <w:sz w:val="24"/>
          <w:szCs w:val="24"/>
          <w:highlight w:val="white"/>
          <w:lang w:val="fr-FR"/>
        </w:rPr>
        <w:t>désinformation en ligne peu</w:t>
      </w:r>
      <w:r w:rsidR="00D91372" w:rsidRPr="001E6B3B">
        <w:rPr>
          <w:rFonts w:ascii="Work Sans Regular" w:eastAsia="Work Sans Regular" w:hAnsi="Work Sans Regular" w:cs="Work Sans Regular"/>
          <w:sz w:val="24"/>
          <w:szCs w:val="24"/>
          <w:highlight w:val="white"/>
          <w:lang w:val="fr-FR"/>
        </w:rPr>
        <w:t>ven</w:t>
      </w:r>
      <w:r w:rsidRPr="001E6B3B">
        <w:rPr>
          <w:rFonts w:ascii="Work Sans Regular" w:eastAsia="Work Sans Regular" w:hAnsi="Work Sans Regular" w:cs="Work Sans Regular"/>
          <w:sz w:val="24"/>
          <w:szCs w:val="24"/>
          <w:highlight w:val="white"/>
          <w:lang w:val="fr-FR"/>
        </w:rPr>
        <w:t>t avoir des répercussions ou des conséquences graves, dont les suivantes</w:t>
      </w:r>
      <w:r w:rsidR="008D64B1" w:rsidRPr="001E6B3B">
        <w:rPr>
          <w:rFonts w:ascii="Work Sans Regular" w:eastAsia="Work Sans Regular" w:hAnsi="Work Sans Regular" w:cs="Work Sans Regular"/>
          <w:sz w:val="24"/>
          <w:szCs w:val="24"/>
          <w:highlight w:val="white"/>
          <w:lang w:val="fr-FR"/>
        </w:rPr>
        <w:t> </w:t>
      </w:r>
      <w:r w:rsidRPr="001E6B3B">
        <w:rPr>
          <w:rFonts w:ascii="Work Sans Regular" w:eastAsia="Work Sans Regular" w:hAnsi="Work Sans Regular" w:cs="Work Sans Regular"/>
          <w:sz w:val="24"/>
          <w:szCs w:val="24"/>
          <w:highlight w:val="white"/>
          <w:lang w:val="fr-FR"/>
        </w:rPr>
        <w:t>:</w:t>
      </w:r>
      <w:bookmarkEnd w:id="12"/>
    </w:p>
    <w:p w14:paraId="6F68EE91" w14:textId="77777777" w:rsidR="00B26981" w:rsidRPr="001E6B3B" w:rsidRDefault="00B26981" w:rsidP="00B26981">
      <w:pPr>
        <w:numPr>
          <w:ilvl w:val="0"/>
          <w:numId w:val="4"/>
        </w:numPr>
        <w:spacing w:before="240"/>
        <w:rPr>
          <w:rFonts w:ascii="Century Gothic" w:eastAsia="Century Gothic" w:hAnsi="Century Gothic" w:cs="Century Gothic"/>
          <w:sz w:val="24"/>
          <w:szCs w:val="24"/>
          <w:lang w:val="fr-FR"/>
        </w:rPr>
      </w:pPr>
      <w:bookmarkStart w:id="13" w:name="lt_pId004"/>
      <w:r w:rsidRPr="001E6B3B">
        <w:rPr>
          <w:rFonts w:ascii="Work Sans" w:eastAsia="Work Sans" w:hAnsi="Work Sans" w:cs="Work Sans"/>
          <w:b/>
          <w:sz w:val="24"/>
          <w:szCs w:val="24"/>
          <w:lang w:val="fr-FR"/>
        </w:rPr>
        <w:t xml:space="preserve">Perte de crédibilité : </w:t>
      </w:r>
      <w:r w:rsidRPr="001E6B3B">
        <w:rPr>
          <w:rFonts w:ascii="Work Sans" w:eastAsia="Work Sans" w:hAnsi="Work Sans" w:cs="Work Sans"/>
          <w:sz w:val="24"/>
          <w:szCs w:val="24"/>
          <w:lang w:val="fr-FR"/>
        </w:rPr>
        <w:t>Vous risquez de perdre votre crédibilité personnelle ou professionnelle s’il devient évident que vous n’avez pas les compétences nécessaires pour détecter la désinformation ou vérifier l’authenticité du contenu, avant de le partager.</w:t>
      </w:r>
      <w:bookmarkEnd w:id="13"/>
    </w:p>
    <w:p w14:paraId="6F68EE92" w14:textId="3296F065" w:rsidR="00B26981" w:rsidRPr="001E6B3B" w:rsidRDefault="00B26981" w:rsidP="00B26981">
      <w:pPr>
        <w:numPr>
          <w:ilvl w:val="0"/>
          <w:numId w:val="4"/>
        </w:numPr>
        <w:rPr>
          <w:rFonts w:ascii="Century Gothic" w:eastAsia="Century Gothic" w:hAnsi="Century Gothic" w:cs="Century Gothic"/>
          <w:sz w:val="24"/>
          <w:szCs w:val="24"/>
          <w:lang w:val="fr-FR"/>
        </w:rPr>
      </w:pPr>
      <w:bookmarkStart w:id="14" w:name="lt_pId005"/>
      <w:r w:rsidRPr="001E6B3B">
        <w:rPr>
          <w:rFonts w:ascii="Work Sans" w:eastAsia="Work Sans" w:hAnsi="Work Sans" w:cs="Work Sans"/>
          <w:b/>
          <w:sz w:val="24"/>
          <w:szCs w:val="24"/>
          <w:lang w:val="fr-FR"/>
        </w:rPr>
        <w:t xml:space="preserve">Réputation compromise : </w:t>
      </w:r>
      <w:r w:rsidRPr="001E6B3B">
        <w:rPr>
          <w:rFonts w:ascii="Work Sans" w:eastAsia="Work Sans" w:hAnsi="Work Sans" w:cs="Work Sans"/>
          <w:sz w:val="24"/>
          <w:szCs w:val="24"/>
          <w:lang w:val="fr-FR"/>
        </w:rPr>
        <w:t xml:space="preserve">Si vous </w:t>
      </w:r>
      <w:r w:rsidR="00D91372" w:rsidRPr="001E6B3B">
        <w:rPr>
          <w:rFonts w:ascii="Work Sans" w:eastAsia="Work Sans" w:hAnsi="Work Sans" w:cs="Work Sans"/>
          <w:sz w:val="24"/>
          <w:szCs w:val="24"/>
          <w:lang w:val="fr-FR"/>
        </w:rPr>
        <w:t xml:space="preserve">relayez </w:t>
      </w:r>
      <w:r w:rsidRPr="001E6B3B">
        <w:rPr>
          <w:rFonts w:ascii="Work Sans" w:eastAsia="Work Sans" w:hAnsi="Work Sans" w:cs="Work Sans"/>
          <w:sz w:val="24"/>
          <w:szCs w:val="24"/>
          <w:lang w:val="fr-FR"/>
        </w:rPr>
        <w:t>du contenu controversé ou offensant, les gens peuvent penser que vous partagez les mêmes opinions et points de vue.</w:t>
      </w:r>
      <w:bookmarkEnd w:id="14"/>
    </w:p>
    <w:p w14:paraId="6F68EE93" w14:textId="77777777" w:rsidR="00B26981" w:rsidRPr="001E6B3B" w:rsidRDefault="00B26981" w:rsidP="00B26981">
      <w:pPr>
        <w:numPr>
          <w:ilvl w:val="0"/>
          <w:numId w:val="4"/>
        </w:numPr>
        <w:rPr>
          <w:rFonts w:ascii="Century Gothic" w:eastAsia="Century Gothic" w:hAnsi="Century Gothic" w:cs="Century Gothic"/>
          <w:sz w:val="24"/>
          <w:szCs w:val="24"/>
          <w:lang w:val="fr-FR"/>
        </w:rPr>
      </w:pPr>
      <w:bookmarkStart w:id="15" w:name="lt_pId006"/>
      <w:r w:rsidRPr="001E6B3B">
        <w:rPr>
          <w:rFonts w:ascii="Work Sans" w:eastAsia="Work Sans" w:hAnsi="Work Sans" w:cs="Work Sans"/>
          <w:b/>
          <w:sz w:val="24"/>
          <w:szCs w:val="24"/>
          <w:lang w:val="fr-FR"/>
        </w:rPr>
        <w:t xml:space="preserve">Sanction scolaire : </w:t>
      </w:r>
      <w:r w:rsidRPr="001E6B3B">
        <w:rPr>
          <w:rFonts w:ascii="Work Sans" w:eastAsia="Work Sans" w:hAnsi="Work Sans" w:cs="Work Sans"/>
          <w:sz w:val="24"/>
          <w:szCs w:val="24"/>
          <w:lang w:val="fr-FR"/>
        </w:rPr>
        <w:t>Citer ou utiliser des renseignements incorrects peut entraîner une perte de points ou des mauvaises notes.</w:t>
      </w:r>
      <w:bookmarkEnd w:id="15"/>
    </w:p>
    <w:p w14:paraId="6F68EE94" w14:textId="77777777" w:rsidR="00B26981" w:rsidRPr="001E6B3B" w:rsidRDefault="00B26981" w:rsidP="00B26981">
      <w:pPr>
        <w:numPr>
          <w:ilvl w:val="0"/>
          <w:numId w:val="4"/>
        </w:numPr>
        <w:rPr>
          <w:rFonts w:ascii="Century Gothic" w:eastAsia="Century Gothic" w:hAnsi="Century Gothic" w:cs="Century Gothic"/>
          <w:sz w:val="24"/>
          <w:szCs w:val="24"/>
          <w:lang w:val="fr-FR"/>
        </w:rPr>
      </w:pPr>
      <w:bookmarkStart w:id="16" w:name="lt_pId007"/>
      <w:r w:rsidRPr="001E6B3B">
        <w:rPr>
          <w:rFonts w:ascii="Work Sans" w:eastAsia="Work Sans" w:hAnsi="Work Sans" w:cs="Work Sans"/>
          <w:b/>
          <w:sz w:val="24"/>
          <w:szCs w:val="24"/>
          <w:lang w:val="fr-FR"/>
        </w:rPr>
        <w:t xml:space="preserve">Perte d’emploi : </w:t>
      </w:r>
      <w:r w:rsidRPr="001E6B3B">
        <w:rPr>
          <w:rFonts w:ascii="Work Sans" w:eastAsia="Work Sans" w:hAnsi="Work Sans" w:cs="Work Sans"/>
          <w:sz w:val="24"/>
          <w:szCs w:val="24"/>
          <w:lang w:val="fr-FR"/>
        </w:rPr>
        <w:t>Croire de l’information erronée peut entraîner la prise de mauvaises décisions; si cette information est controversée ou haineuse, elle peut nuire à votre réputation professionnelle, mener à une perte d’emploi ou devenir un obstacle à l’emploi.</w:t>
      </w:r>
      <w:bookmarkEnd w:id="16"/>
    </w:p>
    <w:p w14:paraId="0380D581" w14:textId="6C313D55" w:rsidR="009C732A" w:rsidRPr="00047B87" w:rsidRDefault="00B26981" w:rsidP="00047B87">
      <w:pPr>
        <w:numPr>
          <w:ilvl w:val="0"/>
          <w:numId w:val="4"/>
        </w:numPr>
        <w:spacing w:after="240"/>
        <w:rPr>
          <w:rFonts w:ascii="Century Gothic" w:eastAsia="Century Gothic" w:hAnsi="Century Gothic" w:cs="Century Gothic"/>
          <w:sz w:val="24"/>
          <w:szCs w:val="24"/>
          <w:lang w:val="fr-FR"/>
        </w:rPr>
      </w:pPr>
      <w:bookmarkStart w:id="17" w:name="lt_pId008"/>
      <w:r w:rsidRPr="001E6B3B">
        <w:rPr>
          <w:rFonts w:ascii="Work Sans" w:eastAsia="Work Sans" w:hAnsi="Work Sans" w:cs="Work Sans"/>
          <w:b/>
          <w:sz w:val="24"/>
          <w:szCs w:val="24"/>
          <w:lang w:val="fr-FR"/>
        </w:rPr>
        <w:t xml:space="preserve">Répercussions négatives sur l’estime de soi : </w:t>
      </w:r>
      <w:r w:rsidRPr="001E6B3B">
        <w:rPr>
          <w:rFonts w:ascii="Work Sans" w:eastAsia="Work Sans" w:hAnsi="Work Sans" w:cs="Work Sans"/>
          <w:sz w:val="24"/>
          <w:szCs w:val="24"/>
          <w:lang w:val="fr-FR"/>
        </w:rPr>
        <w:t>Le fait de voir constamment des publications soigneusement préparées sur les médias sociaux peut vous faire sentir inadéquate ou inadéquat par rapport à votre propre vie, alors que vous ne voyez que la version glorifiée que le créateur veut que vous voyiez.</w:t>
      </w:r>
      <w:bookmarkEnd w:id="17"/>
      <w:r w:rsidRPr="001E6B3B">
        <w:rPr>
          <w:rFonts w:ascii="Work Sans Regular" w:eastAsia="Work Sans Regular" w:hAnsi="Work Sans Regular" w:cs="Work Sans Regular"/>
          <w:sz w:val="24"/>
          <w:szCs w:val="24"/>
          <w:lang w:val="fr-FR"/>
        </w:rPr>
        <w:t xml:space="preserve"> </w:t>
      </w:r>
      <w:bookmarkStart w:id="18" w:name="lt_pId009"/>
      <w:r w:rsidR="009C732A" w:rsidRPr="00047B87">
        <w:rPr>
          <w:rFonts w:ascii="Work Sans Regular" w:eastAsia="Work Sans Regular" w:hAnsi="Work Sans Regular" w:cs="Work Sans Regular"/>
          <w:sz w:val="24"/>
          <w:szCs w:val="24"/>
          <w:highlight w:val="white"/>
          <w:lang w:val="fr-FR"/>
        </w:rPr>
        <w:br w:type="page"/>
      </w:r>
    </w:p>
    <w:p w14:paraId="6F68EE98" w14:textId="419B7268" w:rsidR="00A25B61" w:rsidRPr="00047B87" w:rsidRDefault="00A85869" w:rsidP="00047B87">
      <w:pPr>
        <w:pStyle w:val="CatalystH2"/>
        <w:jc w:val="left"/>
        <w:rPr>
          <w:color w:val="047AC9"/>
        </w:rPr>
      </w:pPr>
      <w:r w:rsidRPr="00047B87">
        <w:rPr>
          <w:color w:val="047AC9"/>
        </w:rPr>
        <w:lastRenderedPageBreak/>
        <w:t>Vérification des faits</w:t>
      </w:r>
      <w:r w:rsidR="002B3257" w:rsidRPr="00047B87">
        <w:rPr>
          <w:color w:val="047AC9"/>
        </w:rPr>
        <w:t> </w:t>
      </w:r>
      <w:r w:rsidRPr="00047B87">
        <w:rPr>
          <w:color w:val="047AC9"/>
        </w:rPr>
        <w:t>101</w:t>
      </w:r>
      <w:bookmarkEnd w:id="18"/>
    </w:p>
    <w:p w14:paraId="6F68EE99" w14:textId="77777777" w:rsidR="00A25B61" w:rsidRPr="001E6B3B" w:rsidRDefault="00172B51">
      <w:pPr>
        <w:spacing w:before="240" w:after="240"/>
        <w:rPr>
          <w:rFonts w:ascii="Work Sans Regular" w:eastAsia="Work Sans Regular" w:hAnsi="Work Sans Regular" w:cs="Work Sans Regular"/>
          <w:sz w:val="24"/>
          <w:szCs w:val="24"/>
          <w:lang w:val="fr-FR"/>
        </w:rPr>
        <w:sectPr w:rsidR="00A25B61" w:rsidRPr="001E6B3B">
          <w:footerReference w:type="default" r:id="rId14"/>
          <w:pgSz w:w="11909" w:h="16834"/>
          <w:pgMar w:top="1440" w:right="1440" w:bottom="1440" w:left="1440" w:header="705" w:footer="417" w:gutter="0"/>
          <w:pgNumType w:start="1"/>
          <w:cols w:space="708"/>
        </w:sectPr>
      </w:pPr>
      <w:bookmarkStart w:id="19" w:name="lt_pId010"/>
      <w:r w:rsidRPr="001E6B3B">
        <w:rPr>
          <w:rFonts w:ascii="Work Sans Regular" w:eastAsia="Work Sans Regular" w:hAnsi="Work Sans Regular" w:cs="Work Sans Regular"/>
          <w:sz w:val="24"/>
          <w:szCs w:val="24"/>
          <w:lang w:val="fr-FR"/>
        </w:rPr>
        <w:t>Développe</w:t>
      </w:r>
      <w:r w:rsidR="00A85869" w:rsidRPr="001E6B3B">
        <w:rPr>
          <w:rFonts w:ascii="Work Sans Regular" w:eastAsia="Work Sans Regular" w:hAnsi="Work Sans Regular" w:cs="Work Sans Regular"/>
          <w:sz w:val="24"/>
          <w:szCs w:val="24"/>
          <w:lang w:val="fr-FR"/>
        </w:rPr>
        <w:t xml:space="preserve"> </w:t>
      </w:r>
      <w:r w:rsidRPr="001E6B3B">
        <w:rPr>
          <w:rFonts w:ascii="Work Sans Regular" w:eastAsia="Work Sans Regular" w:hAnsi="Work Sans Regular" w:cs="Work Sans Regular"/>
          <w:sz w:val="24"/>
          <w:szCs w:val="24"/>
          <w:lang w:val="fr-FR"/>
        </w:rPr>
        <w:t>ta</w:t>
      </w:r>
      <w:r w:rsidR="00A85869" w:rsidRPr="001E6B3B">
        <w:rPr>
          <w:rFonts w:ascii="Work Sans Regular" w:eastAsia="Work Sans Regular" w:hAnsi="Work Sans Regular" w:cs="Work Sans Regular"/>
          <w:sz w:val="24"/>
          <w:szCs w:val="24"/>
          <w:lang w:val="fr-FR"/>
        </w:rPr>
        <w:t xml:space="preserve"> pensée critique!</w:t>
      </w:r>
      <w:bookmarkEnd w:id="19"/>
      <w:r w:rsidR="00A85869" w:rsidRPr="001E6B3B">
        <w:rPr>
          <w:rFonts w:ascii="Work Sans Regular" w:eastAsia="Work Sans Regular" w:hAnsi="Work Sans Regular" w:cs="Work Sans Regular"/>
          <w:sz w:val="24"/>
          <w:szCs w:val="24"/>
          <w:lang w:val="fr-FR"/>
        </w:rPr>
        <w:t xml:space="preserve"> </w:t>
      </w:r>
      <w:bookmarkStart w:id="20" w:name="lt_pId011"/>
      <w:r w:rsidRPr="001E6B3B">
        <w:rPr>
          <w:rFonts w:ascii="Work Sans Regular" w:eastAsia="Work Sans Regular" w:hAnsi="Work Sans Regular" w:cs="Work Sans Regular"/>
          <w:sz w:val="24"/>
          <w:szCs w:val="24"/>
          <w:lang w:val="fr-FR"/>
        </w:rPr>
        <w:t>Pose</w:t>
      </w:r>
      <w:r w:rsidRPr="001E6B3B">
        <w:rPr>
          <w:rFonts w:ascii="Work Sans Regular" w:eastAsia="Work Sans Regular" w:hAnsi="Work Sans Regular" w:cs="Work Sans Regular"/>
          <w:sz w:val="24"/>
          <w:szCs w:val="24"/>
          <w:lang w:val="fr-FR"/>
        </w:rPr>
        <w:noBreakHyphen/>
        <w:t>toi</w:t>
      </w:r>
      <w:r w:rsidR="00A85869" w:rsidRPr="001E6B3B">
        <w:rPr>
          <w:rFonts w:ascii="Work Sans Regular" w:eastAsia="Work Sans Regular" w:hAnsi="Work Sans Regular" w:cs="Work Sans Regular"/>
          <w:sz w:val="24"/>
          <w:szCs w:val="24"/>
          <w:lang w:val="fr-FR"/>
        </w:rPr>
        <w:t xml:space="preserve"> les questions suivantes pour aider à orienter </w:t>
      </w:r>
      <w:r w:rsidR="00FF0099" w:rsidRPr="001E6B3B">
        <w:rPr>
          <w:rFonts w:ascii="Work Sans Regular" w:eastAsia="Work Sans Regular" w:hAnsi="Work Sans Regular" w:cs="Work Sans Regular"/>
          <w:sz w:val="24"/>
          <w:szCs w:val="24"/>
          <w:lang w:val="fr-FR"/>
        </w:rPr>
        <w:t>tes</w:t>
      </w:r>
      <w:r w:rsidR="00A85869" w:rsidRPr="001E6B3B">
        <w:rPr>
          <w:rFonts w:ascii="Work Sans Regular" w:eastAsia="Work Sans Regular" w:hAnsi="Work Sans Regular" w:cs="Work Sans Regular"/>
          <w:sz w:val="24"/>
          <w:szCs w:val="24"/>
          <w:lang w:val="fr-FR"/>
        </w:rPr>
        <w:t xml:space="preserve"> réflexions à l’égard de</w:t>
      </w:r>
      <w:r w:rsidR="00B26981" w:rsidRPr="001E6B3B">
        <w:rPr>
          <w:rFonts w:ascii="Work Sans Regular" w:eastAsia="Work Sans Regular" w:hAnsi="Work Sans Regular" w:cs="Work Sans Regular"/>
          <w:sz w:val="24"/>
          <w:szCs w:val="24"/>
          <w:lang w:val="fr-FR"/>
        </w:rPr>
        <w:t xml:space="preserve"> l’</w:t>
      </w:r>
      <w:r w:rsidR="00A85869" w:rsidRPr="001E6B3B">
        <w:rPr>
          <w:rFonts w:ascii="Work Sans Regular" w:eastAsia="Work Sans Regular" w:hAnsi="Work Sans Regular" w:cs="Work Sans Regular"/>
          <w:sz w:val="24"/>
          <w:szCs w:val="24"/>
          <w:lang w:val="fr-FR"/>
        </w:rPr>
        <w:t xml:space="preserve">information que </w:t>
      </w:r>
      <w:r w:rsidR="00FF0099" w:rsidRPr="001E6B3B">
        <w:rPr>
          <w:rFonts w:ascii="Work Sans Regular" w:eastAsia="Work Sans Regular" w:hAnsi="Work Sans Regular" w:cs="Work Sans Regular"/>
          <w:sz w:val="24"/>
          <w:szCs w:val="24"/>
          <w:lang w:val="fr-FR"/>
        </w:rPr>
        <w:t>tu trouves</w:t>
      </w:r>
      <w:r w:rsidR="00A85869" w:rsidRPr="001E6B3B">
        <w:rPr>
          <w:rFonts w:ascii="Work Sans Regular" w:eastAsia="Work Sans Regular" w:hAnsi="Work Sans Regular" w:cs="Work Sans Regular"/>
          <w:sz w:val="24"/>
          <w:szCs w:val="24"/>
          <w:lang w:val="fr-FR"/>
        </w:rPr>
        <w:t xml:space="preserve"> sur Internet</w:t>
      </w:r>
      <w:r w:rsidR="00D834D9" w:rsidRPr="001E6B3B">
        <w:rPr>
          <w:rFonts w:ascii="Work Sans Regular" w:eastAsia="Work Sans Regular" w:hAnsi="Work Sans Regular" w:cs="Work Sans Regular"/>
          <w:sz w:val="24"/>
          <w:szCs w:val="24"/>
          <w:lang w:val="fr-FR"/>
        </w:rPr>
        <w:t> </w:t>
      </w:r>
      <w:r w:rsidR="00A85869" w:rsidRPr="001E6B3B">
        <w:rPr>
          <w:rFonts w:ascii="Work Sans Regular" w:eastAsia="Work Sans Regular" w:hAnsi="Work Sans Regular" w:cs="Work Sans Regular"/>
          <w:sz w:val="24"/>
          <w:szCs w:val="24"/>
          <w:lang w:val="fr-FR"/>
        </w:rPr>
        <w:t>:</w:t>
      </w:r>
      <w:bookmarkEnd w:id="20"/>
    </w:p>
    <w:p w14:paraId="6F68EE9A" w14:textId="57B2FFEC" w:rsidR="00A25B61" w:rsidRPr="001E6B3B" w:rsidRDefault="00A85869">
      <w:pPr>
        <w:numPr>
          <w:ilvl w:val="0"/>
          <w:numId w:val="1"/>
        </w:numPr>
        <w:rPr>
          <w:rFonts w:ascii="Work Sans Regular" w:eastAsia="Work Sans Regular" w:hAnsi="Work Sans Regular" w:cs="Work Sans Regular"/>
          <w:sz w:val="24"/>
          <w:szCs w:val="24"/>
          <w:lang w:val="fr-FR"/>
        </w:rPr>
      </w:pPr>
      <w:bookmarkStart w:id="21" w:name="lt_pId012"/>
      <w:r w:rsidRPr="001E6B3B">
        <w:rPr>
          <w:rFonts w:ascii="Work Sans Regular" w:eastAsia="Work Sans Regular" w:hAnsi="Work Sans Regular" w:cs="Work Sans Regular"/>
          <w:sz w:val="24"/>
          <w:szCs w:val="24"/>
          <w:lang w:val="fr-FR"/>
        </w:rPr>
        <w:t>Est</w:t>
      </w:r>
      <w:r w:rsidR="00D6554A"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 xml:space="preserve">ce trop beau, ou trop </w:t>
      </w:r>
      <w:r w:rsidR="006302B0" w:rsidRPr="001E6B3B">
        <w:rPr>
          <w:rFonts w:ascii="Work Sans Regular" w:eastAsia="Work Sans Regular" w:hAnsi="Work Sans Regular" w:cs="Work Sans Regular"/>
          <w:sz w:val="24"/>
          <w:szCs w:val="24"/>
          <w:lang w:val="fr-FR"/>
        </w:rPr>
        <w:t>horrible</w:t>
      </w:r>
      <w:r w:rsidRPr="001E6B3B">
        <w:rPr>
          <w:rFonts w:ascii="Work Sans Regular" w:eastAsia="Work Sans Regular" w:hAnsi="Work Sans Regular" w:cs="Work Sans Regular"/>
          <w:sz w:val="24"/>
          <w:szCs w:val="24"/>
          <w:lang w:val="fr-FR"/>
        </w:rPr>
        <w:t>, pour être vrai?</w:t>
      </w:r>
      <w:bookmarkEnd w:id="21"/>
    </w:p>
    <w:p w14:paraId="6F68EE9B"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22" w:name="lt_pId013"/>
      <w:r w:rsidRPr="001E6B3B">
        <w:rPr>
          <w:rFonts w:ascii="Work Sans Regular" w:eastAsia="Work Sans Regular" w:hAnsi="Work Sans Regular" w:cs="Work Sans Regular"/>
          <w:sz w:val="24"/>
          <w:szCs w:val="24"/>
          <w:lang w:val="fr-FR"/>
        </w:rPr>
        <w:t>Est</w:t>
      </w:r>
      <w:r w:rsidR="0043545A"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ce que cela renforce des stéréotypes associés à des personnes ou à des groupes?</w:t>
      </w:r>
      <w:bookmarkEnd w:id="22"/>
    </w:p>
    <w:p w14:paraId="6F68EE9C"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23" w:name="lt_pId014"/>
      <w:r w:rsidRPr="001E6B3B">
        <w:rPr>
          <w:rFonts w:ascii="Work Sans Regular" w:eastAsia="Work Sans Regular" w:hAnsi="Work Sans Regular" w:cs="Work Sans Regular"/>
          <w:sz w:val="24"/>
          <w:szCs w:val="24"/>
          <w:lang w:val="fr-FR"/>
        </w:rPr>
        <w:t>Est</w:t>
      </w:r>
      <w:r w:rsidR="00F66B8F"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ce qu’il semble qu’on me raconte ce que je veux entendre, ou ce que je crois ou ressens déjà?</w:t>
      </w:r>
      <w:bookmarkEnd w:id="23"/>
    </w:p>
    <w:p w14:paraId="6F68EE9D"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24" w:name="lt_pId015"/>
      <w:r w:rsidRPr="001E6B3B">
        <w:rPr>
          <w:rFonts w:ascii="Work Sans Regular" w:eastAsia="Work Sans Regular" w:hAnsi="Work Sans Regular" w:cs="Work Sans Regular"/>
          <w:sz w:val="24"/>
          <w:szCs w:val="24"/>
          <w:lang w:val="fr-FR"/>
        </w:rPr>
        <w:t>Est</w:t>
      </w:r>
      <w:r w:rsidR="00F66B8F"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ce que le corps du texte correspond au titre?</w:t>
      </w:r>
      <w:bookmarkEnd w:id="24"/>
    </w:p>
    <w:p w14:paraId="6F68EE9E"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25" w:name="lt_pId016"/>
      <w:r w:rsidRPr="001E6B3B">
        <w:rPr>
          <w:rFonts w:ascii="Work Sans Regular" w:eastAsia="Work Sans Regular" w:hAnsi="Work Sans Regular" w:cs="Work Sans Regular"/>
          <w:sz w:val="24"/>
          <w:szCs w:val="24"/>
          <w:lang w:val="fr-FR"/>
        </w:rPr>
        <w:t>Quand l’histoire a</w:t>
      </w:r>
      <w:r w:rsidR="001B13C4"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t</w:t>
      </w:r>
      <w:r w:rsidR="001B13C4"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elle été publiée?</w:t>
      </w:r>
      <w:bookmarkEnd w:id="25"/>
      <w:r w:rsidRPr="001E6B3B">
        <w:rPr>
          <w:rFonts w:ascii="Work Sans Regular" w:eastAsia="Work Sans Regular" w:hAnsi="Work Sans Regular" w:cs="Work Sans Regular"/>
          <w:sz w:val="24"/>
          <w:szCs w:val="24"/>
          <w:lang w:val="fr-FR"/>
        </w:rPr>
        <w:t xml:space="preserve"> </w:t>
      </w:r>
      <w:bookmarkStart w:id="26" w:name="lt_pId017"/>
      <w:r w:rsidRPr="001E6B3B">
        <w:rPr>
          <w:rFonts w:ascii="Work Sans Regular" w:eastAsia="Work Sans Regular" w:hAnsi="Work Sans Regular" w:cs="Work Sans Regular"/>
          <w:sz w:val="24"/>
          <w:szCs w:val="24"/>
          <w:lang w:val="fr-FR"/>
        </w:rPr>
        <w:t>S’agit</w:t>
      </w:r>
      <w:r w:rsidR="001B13C4"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il d’une nouvelle publication?</w:t>
      </w:r>
      <w:bookmarkEnd w:id="26"/>
    </w:p>
    <w:p w14:paraId="6F68EE9F"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27" w:name="lt_pId018"/>
      <w:r w:rsidRPr="001E6B3B">
        <w:rPr>
          <w:rFonts w:ascii="Work Sans Regular" w:eastAsia="Work Sans Regular" w:hAnsi="Work Sans Regular" w:cs="Work Sans Regular"/>
          <w:sz w:val="24"/>
          <w:szCs w:val="24"/>
          <w:lang w:val="fr-FR"/>
        </w:rPr>
        <w:t>Si elle date de quelques années, pourquoi circule</w:t>
      </w:r>
      <w:r w:rsidR="00D409E5"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t</w:t>
      </w:r>
      <w:r w:rsidR="00D409E5"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elle maintenant?</w:t>
      </w:r>
      <w:bookmarkEnd w:id="27"/>
    </w:p>
    <w:p w14:paraId="6F68EEA0"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28" w:name="lt_pId019"/>
      <w:r w:rsidRPr="001E6B3B">
        <w:rPr>
          <w:rFonts w:ascii="Work Sans Regular" w:eastAsia="Work Sans Regular" w:hAnsi="Work Sans Regular" w:cs="Work Sans Regular"/>
          <w:sz w:val="24"/>
          <w:szCs w:val="24"/>
          <w:lang w:val="fr-FR"/>
        </w:rPr>
        <w:t>L’histoire comporte</w:t>
      </w:r>
      <w:r w:rsidR="00A44248"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t</w:t>
      </w:r>
      <w:r w:rsidR="00A44248"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elle le nom d’un auteur ou d’un producteur?</w:t>
      </w:r>
      <w:bookmarkEnd w:id="28"/>
    </w:p>
    <w:p w14:paraId="6F68EEA1"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29" w:name="lt_pId020"/>
      <w:r w:rsidRPr="001E6B3B">
        <w:rPr>
          <w:rFonts w:ascii="Work Sans Regular" w:eastAsia="Work Sans Regular" w:hAnsi="Work Sans Regular" w:cs="Work Sans Regular"/>
          <w:sz w:val="24"/>
          <w:szCs w:val="24"/>
          <w:lang w:val="fr-FR"/>
        </w:rPr>
        <w:t>Ai</w:t>
      </w:r>
      <w:r w:rsidR="004D1B11"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je déjà entendu parler de l’organisation à l’origine de la publication?</w:t>
      </w:r>
      <w:bookmarkEnd w:id="29"/>
    </w:p>
    <w:p w14:paraId="6F68EEA2"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30" w:name="lt_pId021"/>
      <w:r w:rsidRPr="001E6B3B">
        <w:rPr>
          <w:rFonts w:ascii="Work Sans Regular" w:eastAsia="Work Sans Regular" w:hAnsi="Work Sans Regular" w:cs="Work Sans Regular"/>
          <w:sz w:val="24"/>
          <w:szCs w:val="24"/>
          <w:lang w:val="fr-FR"/>
        </w:rPr>
        <w:t>Cette organisation compte</w:t>
      </w:r>
      <w:r w:rsidR="00742F75"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t</w:t>
      </w:r>
      <w:r w:rsidR="00742F75"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elle des journalistes et des auteurs qui peuvent être retrouvés en ligne ou sur les médias sociaux?</w:t>
      </w:r>
      <w:bookmarkEnd w:id="30"/>
      <w:r w:rsidRPr="001E6B3B">
        <w:rPr>
          <w:rFonts w:ascii="Work Sans Regular" w:eastAsia="Work Sans Regular" w:hAnsi="Work Sans Regular" w:cs="Work Sans Regular"/>
          <w:sz w:val="24"/>
          <w:szCs w:val="24"/>
          <w:lang w:val="fr-FR"/>
        </w:rPr>
        <w:t xml:space="preserve"> </w:t>
      </w:r>
      <w:bookmarkStart w:id="31" w:name="lt_pId022"/>
      <w:r w:rsidRPr="001E6B3B">
        <w:rPr>
          <w:rFonts w:ascii="Work Sans Regular" w:eastAsia="Work Sans Regular" w:hAnsi="Work Sans Regular" w:cs="Work Sans Regular"/>
          <w:sz w:val="24"/>
          <w:szCs w:val="24"/>
          <w:lang w:val="fr-FR"/>
        </w:rPr>
        <w:t>Est</w:t>
      </w:r>
      <w:r w:rsidR="002502DD"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ce que leurs noms et leurs bios figurent sur le site Web de l’organisation?</w:t>
      </w:r>
      <w:bookmarkEnd w:id="31"/>
    </w:p>
    <w:p w14:paraId="6F68EEA3"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32" w:name="lt_pId023"/>
      <w:r w:rsidRPr="001E6B3B">
        <w:rPr>
          <w:rFonts w:ascii="Work Sans Regular" w:eastAsia="Work Sans Regular" w:hAnsi="Work Sans Regular" w:cs="Work Sans Regular"/>
          <w:sz w:val="24"/>
          <w:szCs w:val="24"/>
          <w:lang w:val="fr-FR"/>
        </w:rPr>
        <w:t>Quel est le nom de domaine (ou l’adresse) du site Web?</w:t>
      </w:r>
      <w:bookmarkEnd w:id="32"/>
    </w:p>
    <w:p w14:paraId="6F68EEA4"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33" w:name="lt_pId024"/>
      <w:r w:rsidRPr="001E6B3B">
        <w:rPr>
          <w:rFonts w:ascii="Work Sans Regular" w:eastAsia="Work Sans Regular" w:hAnsi="Work Sans Regular" w:cs="Work Sans Regular"/>
          <w:sz w:val="24"/>
          <w:szCs w:val="24"/>
          <w:lang w:val="fr-FR"/>
        </w:rPr>
        <w:t>En ai</w:t>
      </w:r>
      <w:r w:rsidR="0072391A"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je déjà entendu parler?</w:t>
      </w:r>
      <w:bookmarkEnd w:id="33"/>
      <w:r w:rsidRPr="001E6B3B">
        <w:rPr>
          <w:rFonts w:ascii="Work Sans Regular" w:eastAsia="Work Sans Regular" w:hAnsi="Work Sans Regular" w:cs="Work Sans Regular"/>
          <w:sz w:val="24"/>
          <w:szCs w:val="24"/>
          <w:lang w:val="fr-FR"/>
        </w:rPr>
        <w:t xml:space="preserve"> </w:t>
      </w:r>
      <w:bookmarkStart w:id="34" w:name="lt_pId025"/>
      <w:r w:rsidRPr="001E6B3B">
        <w:rPr>
          <w:rFonts w:ascii="Work Sans Regular" w:eastAsia="Work Sans Regular" w:hAnsi="Work Sans Regular" w:cs="Work Sans Regular"/>
          <w:sz w:val="24"/>
          <w:szCs w:val="24"/>
          <w:lang w:val="fr-FR"/>
        </w:rPr>
        <w:t>Puis</w:t>
      </w:r>
      <w:r w:rsidR="0072391A"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je trouver de l’information à son sujet?</w:t>
      </w:r>
      <w:bookmarkEnd w:id="34"/>
    </w:p>
    <w:p w14:paraId="6F68EEA5" w14:textId="77777777" w:rsidR="00A25B61" w:rsidRPr="001E6B3B" w:rsidRDefault="00A85869">
      <w:pPr>
        <w:numPr>
          <w:ilvl w:val="0"/>
          <w:numId w:val="1"/>
        </w:numPr>
        <w:rPr>
          <w:rFonts w:ascii="Work Sans Regular" w:eastAsia="Work Sans Regular" w:hAnsi="Work Sans Regular" w:cs="Work Sans Regular"/>
          <w:sz w:val="24"/>
          <w:szCs w:val="24"/>
          <w:lang w:val="fr-FR"/>
        </w:rPr>
      </w:pPr>
      <w:bookmarkStart w:id="35" w:name="lt_pId026"/>
      <w:r w:rsidRPr="001E6B3B">
        <w:rPr>
          <w:rFonts w:ascii="Work Sans Regular" w:eastAsia="Work Sans Regular" w:hAnsi="Work Sans Regular" w:cs="Work Sans Regular"/>
          <w:sz w:val="24"/>
          <w:szCs w:val="24"/>
          <w:lang w:val="fr-FR"/>
        </w:rPr>
        <w:t>Est</w:t>
      </w:r>
      <w:r w:rsidR="0057375C"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ce que l’adresse ressemble à celle d’un site Web similaire avec une fin différente?</w:t>
      </w:r>
      <w:bookmarkEnd w:id="35"/>
    </w:p>
    <w:p w14:paraId="6F68EEA6" w14:textId="77777777" w:rsidR="00A25B61" w:rsidRPr="001E6B3B" w:rsidRDefault="00A85869">
      <w:pPr>
        <w:numPr>
          <w:ilvl w:val="0"/>
          <w:numId w:val="1"/>
        </w:numPr>
        <w:spacing w:after="240"/>
        <w:rPr>
          <w:rFonts w:ascii="Work Sans Regular" w:eastAsia="Work Sans Regular" w:hAnsi="Work Sans Regular" w:cs="Work Sans Regular"/>
          <w:sz w:val="24"/>
          <w:szCs w:val="24"/>
          <w:lang w:val="fr-FR"/>
        </w:rPr>
        <w:sectPr w:rsidR="00A25B61" w:rsidRPr="001E6B3B">
          <w:type w:val="continuous"/>
          <w:pgSz w:w="11909" w:h="16834"/>
          <w:pgMar w:top="1440" w:right="1440" w:bottom="1440" w:left="1440" w:header="720" w:footer="720" w:gutter="0"/>
          <w:cols w:num="2" w:space="708" w:equalWidth="0">
            <w:col w:w="4154" w:space="720"/>
            <w:col w:w="4154"/>
          </w:cols>
        </w:sectPr>
      </w:pPr>
      <w:bookmarkStart w:id="36" w:name="lt_pId027"/>
      <w:r w:rsidRPr="001E6B3B">
        <w:rPr>
          <w:rFonts w:ascii="Work Sans Regular" w:eastAsia="Work Sans Regular" w:hAnsi="Work Sans Regular" w:cs="Work Sans Regular"/>
          <w:sz w:val="24"/>
          <w:szCs w:val="24"/>
          <w:lang w:val="fr-FR"/>
        </w:rPr>
        <w:t>Puis</w:t>
      </w:r>
      <w:r w:rsidR="00002223"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je trouver une autre source qui confirme cette information?</w:t>
      </w:r>
      <w:bookmarkEnd w:id="36"/>
      <w:r w:rsidRPr="001E6B3B">
        <w:rPr>
          <w:rFonts w:ascii="Work Sans Regular" w:eastAsia="Work Sans Regular" w:hAnsi="Work Sans Regular" w:cs="Work Sans Regular"/>
          <w:sz w:val="24"/>
          <w:szCs w:val="24"/>
          <w:lang w:val="fr-FR"/>
        </w:rPr>
        <w:t xml:space="preserve"> </w:t>
      </w:r>
      <w:bookmarkStart w:id="37" w:name="lt_pId028"/>
      <w:r w:rsidRPr="001E6B3B">
        <w:rPr>
          <w:rFonts w:ascii="Work Sans Regular" w:eastAsia="Work Sans Regular" w:hAnsi="Work Sans Regular" w:cs="Work Sans Regular"/>
          <w:sz w:val="24"/>
          <w:szCs w:val="24"/>
          <w:lang w:val="fr-FR"/>
        </w:rPr>
        <w:t>Puis</w:t>
      </w:r>
      <w:r w:rsidR="00F47A9D" w:rsidRPr="001E6B3B">
        <w:rPr>
          <w:rFonts w:ascii="Work Sans Regular" w:eastAsia="Work Sans Regular" w:hAnsi="Work Sans Regular" w:cs="Work Sans Regular"/>
          <w:sz w:val="24"/>
          <w:szCs w:val="24"/>
          <w:lang w:val="fr-FR"/>
        </w:rPr>
        <w:noBreakHyphen/>
      </w:r>
      <w:r w:rsidRPr="001E6B3B">
        <w:rPr>
          <w:rFonts w:ascii="Work Sans Regular" w:eastAsia="Work Sans Regular" w:hAnsi="Work Sans Regular" w:cs="Work Sans Regular"/>
          <w:sz w:val="24"/>
          <w:szCs w:val="24"/>
          <w:lang w:val="fr-FR"/>
        </w:rPr>
        <w:t>je en trouver une qui la contredit?</w:t>
      </w:r>
      <w:bookmarkEnd w:id="37"/>
    </w:p>
    <w:p w14:paraId="6F68EEA7" w14:textId="77777777" w:rsidR="00A25B61" w:rsidRPr="001E6B3B" w:rsidRDefault="00A25B61">
      <w:pPr>
        <w:spacing w:before="240" w:after="240"/>
        <w:rPr>
          <w:rFonts w:ascii="Work Sans Regular" w:eastAsia="Work Sans Regular" w:hAnsi="Work Sans Regular" w:cs="Work Sans Regular"/>
          <w:sz w:val="24"/>
          <w:szCs w:val="24"/>
          <w:lang w:val="fr-FR"/>
        </w:rPr>
        <w:sectPr w:rsidR="00A25B61" w:rsidRPr="001E6B3B">
          <w:type w:val="continuous"/>
          <w:pgSz w:w="11909" w:h="16834"/>
          <w:pgMar w:top="1440" w:right="1440" w:bottom="1440" w:left="1440" w:header="720" w:footer="720" w:gutter="0"/>
          <w:cols w:space="708"/>
        </w:sectPr>
      </w:pPr>
    </w:p>
    <w:p w14:paraId="7F31123D" w14:textId="77777777" w:rsidR="009C732A" w:rsidRPr="001E6B3B" w:rsidRDefault="009C732A">
      <w:pPr>
        <w:rPr>
          <w:rFonts w:ascii="Work Sans" w:eastAsia="Work Sans" w:hAnsi="Work Sans" w:cs="Work Sans"/>
          <w:b/>
          <w:color w:val="007AC9"/>
          <w:sz w:val="24"/>
          <w:szCs w:val="24"/>
          <w:lang w:val="fr-FR"/>
        </w:rPr>
      </w:pPr>
      <w:bookmarkStart w:id="38" w:name="lt_pId029"/>
      <w:r w:rsidRPr="001E6B3B">
        <w:rPr>
          <w:rFonts w:ascii="Work Sans" w:eastAsia="Work Sans" w:hAnsi="Work Sans" w:cs="Work Sans"/>
          <w:b/>
          <w:color w:val="007AC9"/>
          <w:sz w:val="24"/>
          <w:szCs w:val="24"/>
          <w:lang w:val="fr-FR"/>
        </w:rPr>
        <w:br w:type="page"/>
      </w:r>
    </w:p>
    <w:p w14:paraId="6F68EEA8" w14:textId="1B614F6F" w:rsidR="00A25B61" w:rsidRPr="00047B87" w:rsidRDefault="00A85869" w:rsidP="00047B87">
      <w:pPr>
        <w:pStyle w:val="CatalystH2"/>
        <w:spacing w:after="240"/>
        <w:jc w:val="left"/>
        <w:rPr>
          <w:color w:val="047AC9"/>
        </w:rPr>
      </w:pPr>
      <w:r w:rsidRPr="00047B87">
        <w:rPr>
          <w:color w:val="047AC9"/>
        </w:rPr>
        <w:lastRenderedPageBreak/>
        <w:t xml:space="preserve">C’est à </w:t>
      </w:r>
      <w:r w:rsidR="002D1FC5" w:rsidRPr="00047B87">
        <w:rPr>
          <w:color w:val="047AC9"/>
        </w:rPr>
        <w:t>ton</w:t>
      </w:r>
      <w:r w:rsidRPr="00047B87">
        <w:rPr>
          <w:color w:val="047AC9"/>
        </w:rPr>
        <w:t xml:space="preserve"> tour!</w:t>
      </w:r>
      <w:bookmarkEnd w:id="38"/>
      <w:r w:rsidRPr="00047B87">
        <w:rPr>
          <w:color w:val="047AC9"/>
        </w:rPr>
        <w:t xml:space="preserve"> </w:t>
      </w:r>
      <w:bookmarkStart w:id="39" w:name="lt_pId030"/>
      <w:r w:rsidRPr="00047B87">
        <w:rPr>
          <w:color w:val="047AC9"/>
        </w:rPr>
        <w:t>So</w:t>
      </w:r>
      <w:r w:rsidR="002D1FC5" w:rsidRPr="00047B87">
        <w:rPr>
          <w:color w:val="047AC9"/>
        </w:rPr>
        <w:t>is</w:t>
      </w:r>
      <w:r w:rsidRPr="00047B87">
        <w:rPr>
          <w:color w:val="047AC9"/>
        </w:rPr>
        <w:t xml:space="preserve"> un détective en ligne</w:t>
      </w:r>
      <w:bookmarkEnd w:id="39"/>
    </w:p>
    <w:tbl>
      <w:tblPr>
        <w:tblStyle w:val="Grilledutableau"/>
        <w:tblW w:w="9555" w:type="dxa"/>
        <w:tblLayout w:type="fixed"/>
        <w:tblLook w:val="0400" w:firstRow="0" w:lastRow="0" w:firstColumn="0" w:lastColumn="0" w:noHBand="0" w:noVBand="1"/>
      </w:tblPr>
      <w:tblGrid>
        <w:gridCol w:w="9555"/>
      </w:tblGrid>
      <w:tr w:rsidR="00A25B61" w:rsidRPr="00DB072B" w14:paraId="6F68EEB0" w14:textId="77777777" w:rsidTr="00047B87">
        <w:trPr>
          <w:trHeight w:val="4960"/>
        </w:trPr>
        <w:tc>
          <w:tcPr>
            <w:tcW w:w="360" w:type="dxa"/>
          </w:tcPr>
          <w:p w14:paraId="6F68EEA9" w14:textId="77777777" w:rsidR="00A25B61" w:rsidRPr="001E6B3B" w:rsidRDefault="003A7455">
            <w:pPr>
              <w:spacing w:before="240" w:after="240"/>
              <w:rPr>
                <w:rFonts w:ascii="Work Sans Regular" w:eastAsia="Work Sans Regular" w:hAnsi="Work Sans Regular" w:cs="Work Sans Regular"/>
                <w:sz w:val="24"/>
                <w:szCs w:val="24"/>
                <w:lang w:val="fr-FR"/>
              </w:rPr>
            </w:pPr>
            <w:bookmarkStart w:id="40" w:name="lt_pId031"/>
            <w:r w:rsidRPr="001E6B3B">
              <w:rPr>
                <w:rFonts w:ascii="Work Sans Regular" w:eastAsia="Work Sans Regular" w:hAnsi="Work Sans Regular" w:cs="Work Sans Regular"/>
                <w:sz w:val="24"/>
                <w:szCs w:val="24"/>
                <w:lang w:val="fr-FR"/>
              </w:rPr>
              <w:t>Ta</w:t>
            </w:r>
            <w:r w:rsidR="00A85869" w:rsidRPr="001E6B3B">
              <w:rPr>
                <w:rFonts w:ascii="Work Sans Regular" w:eastAsia="Work Sans Regular" w:hAnsi="Work Sans Regular" w:cs="Work Sans Regular"/>
                <w:sz w:val="24"/>
                <w:szCs w:val="24"/>
                <w:lang w:val="fr-FR"/>
              </w:rPr>
              <w:t xml:space="preserve"> tâche est de trouver un article en ligne et de décider s’il est vrai ou faux</w:t>
            </w:r>
            <w:r w:rsidR="00D834D9" w:rsidRPr="001E6B3B">
              <w:rPr>
                <w:rFonts w:ascii="Work Sans Regular" w:eastAsia="Work Sans Regular" w:hAnsi="Work Sans Regular" w:cs="Work Sans Regular"/>
                <w:sz w:val="24"/>
                <w:szCs w:val="24"/>
                <w:lang w:val="fr-FR"/>
              </w:rPr>
              <w:t> </w:t>
            </w:r>
            <w:r w:rsidR="00A85869" w:rsidRPr="001E6B3B">
              <w:rPr>
                <w:rFonts w:ascii="Work Sans Regular" w:eastAsia="Work Sans Regular" w:hAnsi="Work Sans Regular" w:cs="Work Sans Regular"/>
                <w:sz w:val="24"/>
                <w:szCs w:val="24"/>
                <w:lang w:val="fr-FR"/>
              </w:rPr>
              <w:t>:</w:t>
            </w:r>
            <w:bookmarkEnd w:id="40"/>
          </w:p>
          <w:p w14:paraId="6F68EEAA" w14:textId="61CE4296" w:rsidR="00A25B61" w:rsidRPr="001E6B3B" w:rsidRDefault="00A85869">
            <w:pPr>
              <w:spacing w:before="240" w:after="240"/>
              <w:rPr>
                <w:rFonts w:ascii="Work Sans Regular" w:eastAsia="Work Sans Regular" w:hAnsi="Work Sans Regular" w:cs="Work Sans Regular"/>
                <w:sz w:val="24"/>
                <w:szCs w:val="24"/>
                <w:lang w:val="fr-FR"/>
              </w:rPr>
            </w:pPr>
            <w:bookmarkStart w:id="41" w:name="lt_pId032"/>
            <w:r w:rsidRPr="001E6B3B">
              <w:rPr>
                <w:rFonts w:ascii="Work Sans Regular" w:eastAsia="Work Sans Regular" w:hAnsi="Work Sans Regular" w:cs="Work Sans Regular"/>
                <w:sz w:val="24"/>
                <w:szCs w:val="24"/>
                <w:lang w:val="fr-FR"/>
              </w:rPr>
              <w:t>Je crois que la publication __________________________________ est vraie/fausse parce que</w:t>
            </w:r>
            <w:r w:rsidR="00D834D9" w:rsidRPr="001E6B3B">
              <w:rPr>
                <w:rFonts w:ascii="Work Sans Regular" w:eastAsia="Work Sans Regular" w:hAnsi="Work Sans Regular" w:cs="Work Sans Regular"/>
                <w:sz w:val="24"/>
                <w:szCs w:val="24"/>
                <w:lang w:val="fr-FR"/>
              </w:rPr>
              <w:t> </w:t>
            </w:r>
            <w:r w:rsidRPr="001E6B3B">
              <w:rPr>
                <w:rFonts w:ascii="Work Sans Regular" w:eastAsia="Work Sans Regular" w:hAnsi="Work Sans Regular" w:cs="Work Sans Regular"/>
                <w:sz w:val="24"/>
                <w:szCs w:val="24"/>
                <w:lang w:val="fr-FR"/>
              </w:rPr>
              <w:t>:</w:t>
            </w:r>
            <w:bookmarkEnd w:id="41"/>
            <w:r w:rsidR="00047B87">
              <w:rPr>
                <w:rFonts w:ascii="Work Sans Regular" w:eastAsia="Work Sans Regular" w:hAnsi="Work Sans Regular" w:cs="Work Sans Regular"/>
                <w:sz w:val="24"/>
                <w:szCs w:val="24"/>
                <w:lang w:val="fr-FR"/>
              </w:rPr>
              <w:t xml:space="preserve"> </w:t>
            </w:r>
            <w:r w:rsidRPr="001E6B3B">
              <w:rPr>
                <w:rFonts w:ascii="Work Sans Regular" w:eastAsia="Work Sans Regular" w:hAnsi="Work Sans Regular" w:cs="Work Sans Regular"/>
                <w:sz w:val="24"/>
                <w:szCs w:val="24"/>
                <w:lang w:val="fr-FR"/>
              </w:rPr>
              <w:br/>
            </w:r>
            <w:bookmarkStart w:id="42" w:name="lt_pId033"/>
            <w:r w:rsidR="00047B87">
              <w:rPr>
                <w:rFonts w:ascii="Work Sans Regular" w:eastAsia="Work Sans Regular" w:hAnsi="Work Sans Regular" w:cs="Work Sans Regular"/>
                <w:color w:val="007AC9"/>
                <w:sz w:val="24"/>
                <w:szCs w:val="24"/>
                <w:lang w:val="fr-FR"/>
              </w:rPr>
              <w:tab/>
            </w:r>
            <w:r w:rsidR="00047B87">
              <w:rPr>
                <w:rFonts w:ascii="Work Sans Regular" w:eastAsia="Work Sans Regular" w:hAnsi="Work Sans Regular" w:cs="Work Sans Regular"/>
                <w:color w:val="007AC9"/>
                <w:sz w:val="24"/>
                <w:szCs w:val="24"/>
                <w:lang w:val="fr-FR"/>
              </w:rPr>
              <w:tab/>
            </w:r>
            <w:r w:rsidR="003A7455" w:rsidRPr="001E6B3B">
              <w:rPr>
                <w:rFonts w:ascii="Work Sans Regular" w:eastAsia="Work Sans Regular" w:hAnsi="Work Sans Regular" w:cs="Work Sans Regular"/>
                <w:color w:val="007AC9"/>
                <w:sz w:val="24"/>
                <w:szCs w:val="24"/>
                <w:lang w:val="fr-FR"/>
              </w:rPr>
              <w:t>(encercle</w:t>
            </w:r>
            <w:r w:rsidRPr="001E6B3B">
              <w:rPr>
                <w:rFonts w:ascii="Work Sans Regular" w:eastAsia="Work Sans Regular" w:hAnsi="Work Sans Regular" w:cs="Work Sans Regular"/>
                <w:color w:val="007AC9"/>
                <w:sz w:val="24"/>
                <w:szCs w:val="24"/>
                <w:lang w:val="fr-FR"/>
              </w:rPr>
              <w:t xml:space="preserve"> une réponse)</w:t>
            </w:r>
            <w:bookmarkEnd w:id="42"/>
          </w:p>
          <w:p w14:paraId="6F68EEAB" w14:textId="77777777" w:rsidR="00A25B61" w:rsidRPr="001E6B3B" w:rsidRDefault="00A85869">
            <w:pPr>
              <w:spacing w:before="240" w:after="240"/>
              <w:rPr>
                <w:rFonts w:ascii="Work Sans Regular" w:eastAsia="Work Sans Regular" w:hAnsi="Work Sans Regular" w:cs="Work Sans Regular"/>
                <w:sz w:val="24"/>
                <w:szCs w:val="24"/>
                <w:lang w:val="fr-FR"/>
              </w:rPr>
            </w:pPr>
            <w:r w:rsidRPr="001E6B3B">
              <w:rPr>
                <w:rFonts w:ascii="Work Sans Regular" w:eastAsia="Work Sans Regular" w:hAnsi="Work Sans Regular" w:cs="Work Sans Regular"/>
                <w:sz w:val="24"/>
                <w:szCs w:val="24"/>
                <w:lang w:val="fr-FR"/>
              </w:rPr>
              <w:t>1.</w:t>
            </w:r>
          </w:p>
          <w:p w14:paraId="6F68EEAC" w14:textId="77777777" w:rsidR="00A25B61" w:rsidRPr="001E6B3B" w:rsidRDefault="00A85869">
            <w:pPr>
              <w:spacing w:before="240" w:after="240"/>
              <w:rPr>
                <w:rFonts w:ascii="Work Sans Regular" w:eastAsia="Work Sans Regular" w:hAnsi="Work Sans Regular" w:cs="Work Sans Regular"/>
                <w:sz w:val="24"/>
                <w:szCs w:val="24"/>
                <w:lang w:val="fr-FR"/>
              </w:rPr>
            </w:pPr>
            <w:r w:rsidRPr="001E6B3B">
              <w:rPr>
                <w:rFonts w:ascii="Work Sans Regular" w:eastAsia="Work Sans Regular" w:hAnsi="Work Sans Regular" w:cs="Work Sans Regular"/>
                <w:sz w:val="24"/>
                <w:szCs w:val="24"/>
                <w:lang w:val="fr-FR"/>
              </w:rPr>
              <w:t>2.</w:t>
            </w:r>
          </w:p>
          <w:p w14:paraId="6F68EEAD" w14:textId="77777777" w:rsidR="00A25B61" w:rsidRPr="001E6B3B" w:rsidRDefault="00A85869">
            <w:pPr>
              <w:spacing w:before="240" w:after="240"/>
              <w:rPr>
                <w:rFonts w:ascii="Work Sans Regular" w:eastAsia="Work Sans Regular" w:hAnsi="Work Sans Regular" w:cs="Work Sans Regular"/>
                <w:sz w:val="24"/>
                <w:szCs w:val="24"/>
                <w:u w:val="single"/>
                <w:lang w:val="fr-FR"/>
              </w:rPr>
            </w:pPr>
            <w:r w:rsidRPr="001E6B3B">
              <w:rPr>
                <w:rFonts w:ascii="Work Sans Regular" w:eastAsia="Work Sans Regular" w:hAnsi="Work Sans Regular" w:cs="Work Sans Regular"/>
                <w:sz w:val="24"/>
                <w:szCs w:val="24"/>
                <w:lang w:val="fr-FR"/>
              </w:rPr>
              <w:t>3.</w:t>
            </w:r>
          </w:p>
          <w:p w14:paraId="6F68EEAE" w14:textId="727E00E6" w:rsidR="00A25B61" w:rsidRPr="001E6B3B" w:rsidRDefault="00A85869">
            <w:pPr>
              <w:spacing w:before="240" w:after="240"/>
              <w:rPr>
                <w:rFonts w:ascii="Work Sans Regular" w:eastAsia="Work Sans Regular" w:hAnsi="Work Sans Regular" w:cs="Work Sans Regular"/>
                <w:sz w:val="24"/>
                <w:szCs w:val="24"/>
                <w:u w:val="single"/>
                <w:lang w:val="fr-FR"/>
              </w:rPr>
            </w:pPr>
            <w:bookmarkStart w:id="43" w:name="lt_pId037"/>
            <w:r w:rsidRPr="001E6B3B">
              <w:rPr>
                <w:rFonts w:ascii="Work Sans Regular" w:eastAsia="Work Sans Regular" w:hAnsi="Work Sans Regular" w:cs="Work Sans Regular"/>
                <w:sz w:val="24"/>
                <w:szCs w:val="24"/>
                <w:u w:val="single"/>
                <w:lang w:val="fr-FR"/>
              </w:rPr>
              <w:t>Critère de réussite</w:t>
            </w:r>
            <w:bookmarkEnd w:id="43"/>
          </w:p>
          <w:p w14:paraId="6F68EEAF" w14:textId="66F55B48" w:rsidR="00A25B61" w:rsidRPr="001E6B3B" w:rsidRDefault="00A85869" w:rsidP="002B3856">
            <w:pPr>
              <w:widowControl w:val="0"/>
              <w:numPr>
                <w:ilvl w:val="0"/>
                <w:numId w:val="2"/>
              </w:numPr>
              <w:rPr>
                <w:rFonts w:ascii="Work Sans Regular" w:eastAsia="Work Sans Regular" w:hAnsi="Work Sans Regular" w:cs="Work Sans Regular"/>
                <w:sz w:val="24"/>
                <w:szCs w:val="24"/>
                <w:lang w:val="fr-FR"/>
              </w:rPr>
            </w:pPr>
            <w:bookmarkStart w:id="44" w:name="lt_pId038"/>
            <w:r w:rsidRPr="001E6B3B">
              <w:rPr>
                <w:rFonts w:ascii="Work Sans Regular" w:eastAsia="Work Sans Regular" w:hAnsi="Work Sans Regular" w:cs="Work Sans Regular"/>
                <w:sz w:val="24"/>
                <w:szCs w:val="24"/>
                <w:lang w:val="fr-FR"/>
              </w:rPr>
              <w:t>Je peux utiliser la pensée critique pour reconnaître l</w:t>
            </w:r>
            <w:r w:rsidR="002B3856" w:rsidRPr="001E6B3B">
              <w:rPr>
                <w:rFonts w:ascii="Work Sans Regular" w:eastAsia="Work Sans Regular" w:hAnsi="Work Sans Regular" w:cs="Work Sans Regular"/>
                <w:sz w:val="24"/>
                <w:szCs w:val="24"/>
                <w:lang w:val="fr-FR"/>
              </w:rPr>
              <w:t>a</w:t>
            </w:r>
            <w:r w:rsidRPr="001E6B3B">
              <w:rPr>
                <w:rFonts w:ascii="Work Sans Regular" w:eastAsia="Work Sans Regular" w:hAnsi="Work Sans Regular" w:cs="Work Sans Regular"/>
                <w:sz w:val="24"/>
                <w:szCs w:val="24"/>
                <w:lang w:val="fr-FR"/>
              </w:rPr>
              <w:t xml:space="preserve"> fausse information en ligne</w:t>
            </w:r>
            <w:bookmarkEnd w:id="44"/>
            <w:r w:rsidR="004429AC" w:rsidRPr="001E6B3B">
              <w:rPr>
                <w:rFonts w:ascii="Work Sans Regular" w:eastAsia="Work Sans Regular" w:hAnsi="Work Sans Regular" w:cs="Work Sans Regular"/>
                <w:sz w:val="24"/>
                <w:szCs w:val="24"/>
                <w:lang w:val="fr-FR"/>
              </w:rPr>
              <w:t>.</w:t>
            </w:r>
          </w:p>
        </w:tc>
      </w:tr>
    </w:tbl>
    <w:p w14:paraId="6F68EEB1" w14:textId="77777777" w:rsidR="00A25B61" w:rsidRPr="001E6B3B" w:rsidRDefault="00A25B61">
      <w:pPr>
        <w:rPr>
          <w:rFonts w:ascii="Work Sans Regular" w:eastAsia="Work Sans Regular" w:hAnsi="Work Sans Regular" w:cs="Work Sans Regular"/>
          <w:sz w:val="24"/>
          <w:szCs w:val="24"/>
          <w:lang w:val="fr-FR"/>
        </w:rPr>
      </w:pPr>
      <w:bookmarkStart w:id="45" w:name="_heading=h.juj093kv4w5q" w:colFirst="0" w:colLast="0"/>
      <w:bookmarkEnd w:id="45"/>
    </w:p>
    <w:sectPr w:rsidR="00A25B61" w:rsidRPr="001E6B3B">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1E3A" w14:textId="77777777" w:rsidR="007D0092" w:rsidRDefault="007D0092">
      <w:pPr>
        <w:spacing w:line="240" w:lineRule="auto"/>
      </w:pPr>
      <w:r>
        <w:separator/>
      </w:r>
    </w:p>
  </w:endnote>
  <w:endnote w:type="continuationSeparator" w:id="0">
    <w:p w14:paraId="7F0C6C5F" w14:textId="77777777" w:rsidR="007D0092" w:rsidRDefault="007D0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Work Sans Regular">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EEBD" w14:textId="5E2789B9" w:rsidR="00A25B61" w:rsidRDefault="00A85869">
    <w:pPr>
      <w:spacing w:line="240" w:lineRule="auto"/>
    </w:pPr>
    <w:r>
      <w:rPr>
        <w:rFonts w:ascii="Calibri" w:eastAsia="Calibri" w:hAnsi="Calibri" w:cs="Calibri"/>
        <w:noProof/>
        <w:sz w:val="24"/>
        <w:szCs w:val="24"/>
        <w:lang w:val="fr-CA" w:eastAsia="fr-CA"/>
      </w:rPr>
      <w:drawing>
        <wp:inline distT="114300" distB="114300" distL="114300" distR="114300" wp14:anchorId="6F68EEC0" wp14:editId="39F098ED">
          <wp:extent cx="1890713" cy="424786"/>
          <wp:effectExtent l="0" t="0" r="0" b="0"/>
          <wp:docPr id="3"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sidR="00871DDE">
      <w:rPr>
        <w:rFonts w:ascii="Calibri" w:eastAsia="Calibri" w:hAnsi="Calibri" w:cs="Calibri"/>
        <w:noProof/>
        <w:sz w:val="24"/>
        <w:szCs w:val="24"/>
        <w:lang w:val="fr-CA" w:eastAsia="fr-CA"/>
      </w:rPr>
      <w:drawing>
        <wp:inline distT="0" distB="0" distL="0" distR="0" wp14:anchorId="2DDB5EF1" wp14:editId="261068F4">
          <wp:extent cx="3831771" cy="189276"/>
          <wp:effectExtent l="0" t="0" r="0" b="127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338529" cy="2143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E52" w14:textId="77777777" w:rsidR="007D0092" w:rsidRDefault="007D0092">
      <w:pPr>
        <w:spacing w:line="240" w:lineRule="auto"/>
      </w:pPr>
      <w:r>
        <w:separator/>
      </w:r>
    </w:p>
  </w:footnote>
  <w:footnote w:type="continuationSeparator" w:id="0">
    <w:p w14:paraId="1178CF36" w14:textId="77777777" w:rsidR="007D0092" w:rsidRDefault="007D00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81B6"/>
    <w:multiLevelType w:val="hybridMultilevel"/>
    <w:tmpl w:val="00000000"/>
    <w:lvl w:ilvl="0" w:tplc="47AA9FFC">
      <w:start w:val="1"/>
      <w:numFmt w:val="bullet"/>
      <w:lvlText w:val="●"/>
      <w:lvlJc w:val="left"/>
      <w:pPr>
        <w:ind w:left="720" w:hanging="360"/>
      </w:pPr>
      <w:rPr>
        <w:u w:val="none"/>
      </w:rPr>
    </w:lvl>
    <w:lvl w:ilvl="1" w:tplc="368E6D72">
      <w:start w:val="1"/>
      <w:numFmt w:val="bullet"/>
      <w:lvlText w:val="○"/>
      <w:lvlJc w:val="left"/>
      <w:pPr>
        <w:ind w:left="1440" w:hanging="360"/>
      </w:pPr>
      <w:rPr>
        <w:u w:val="none"/>
      </w:rPr>
    </w:lvl>
    <w:lvl w:ilvl="2" w:tplc="11FC6D88">
      <w:start w:val="1"/>
      <w:numFmt w:val="bullet"/>
      <w:lvlText w:val="■"/>
      <w:lvlJc w:val="left"/>
      <w:pPr>
        <w:ind w:left="2160" w:hanging="360"/>
      </w:pPr>
      <w:rPr>
        <w:u w:val="none"/>
      </w:rPr>
    </w:lvl>
    <w:lvl w:ilvl="3" w:tplc="682A9864">
      <w:start w:val="1"/>
      <w:numFmt w:val="bullet"/>
      <w:lvlText w:val="●"/>
      <w:lvlJc w:val="left"/>
      <w:pPr>
        <w:ind w:left="2880" w:hanging="360"/>
      </w:pPr>
      <w:rPr>
        <w:u w:val="none"/>
      </w:rPr>
    </w:lvl>
    <w:lvl w:ilvl="4" w:tplc="E4BC8852">
      <w:start w:val="1"/>
      <w:numFmt w:val="bullet"/>
      <w:lvlText w:val="○"/>
      <w:lvlJc w:val="left"/>
      <w:pPr>
        <w:ind w:left="3600" w:hanging="360"/>
      </w:pPr>
      <w:rPr>
        <w:u w:val="none"/>
      </w:rPr>
    </w:lvl>
    <w:lvl w:ilvl="5" w:tplc="2648F840">
      <w:start w:val="1"/>
      <w:numFmt w:val="bullet"/>
      <w:lvlText w:val="■"/>
      <w:lvlJc w:val="left"/>
      <w:pPr>
        <w:ind w:left="4320" w:hanging="360"/>
      </w:pPr>
      <w:rPr>
        <w:u w:val="none"/>
      </w:rPr>
    </w:lvl>
    <w:lvl w:ilvl="6" w:tplc="3B3E0902">
      <w:start w:val="1"/>
      <w:numFmt w:val="bullet"/>
      <w:lvlText w:val="●"/>
      <w:lvlJc w:val="left"/>
      <w:pPr>
        <w:ind w:left="5040" w:hanging="360"/>
      </w:pPr>
      <w:rPr>
        <w:u w:val="none"/>
      </w:rPr>
    </w:lvl>
    <w:lvl w:ilvl="7" w:tplc="EA50AE3C">
      <w:start w:val="1"/>
      <w:numFmt w:val="bullet"/>
      <w:lvlText w:val="○"/>
      <w:lvlJc w:val="left"/>
      <w:pPr>
        <w:ind w:left="5760" w:hanging="360"/>
      </w:pPr>
      <w:rPr>
        <w:u w:val="none"/>
      </w:rPr>
    </w:lvl>
    <w:lvl w:ilvl="8" w:tplc="DABC0D42">
      <w:start w:val="1"/>
      <w:numFmt w:val="bullet"/>
      <w:lvlText w:val="■"/>
      <w:lvlJc w:val="left"/>
      <w:pPr>
        <w:ind w:left="6480" w:hanging="360"/>
      </w:pPr>
      <w:rPr>
        <w:u w:val="none"/>
      </w:rPr>
    </w:lvl>
  </w:abstractNum>
  <w:abstractNum w:abstractNumId="1" w15:restartNumberingAfterBreak="0">
    <w:nsid w:val="1101D1C5"/>
    <w:multiLevelType w:val="hybridMultilevel"/>
    <w:tmpl w:val="00000000"/>
    <w:lvl w:ilvl="0" w:tplc="DACEAE66">
      <w:start w:val="1"/>
      <w:numFmt w:val="bullet"/>
      <w:lvlText w:val="●"/>
      <w:lvlJc w:val="left"/>
      <w:pPr>
        <w:ind w:left="720" w:hanging="360"/>
      </w:pPr>
      <w:rPr>
        <w:u w:val="none"/>
      </w:rPr>
    </w:lvl>
    <w:lvl w:ilvl="1" w:tplc="FCB2005C">
      <w:start w:val="1"/>
      <w:numFmt w:val="bullet"/>
      <w:lvlText w:val="○"/>
      <w:lvlJc w:val="left"/>
      <w:pPr>
        <w:ind w:left="1440" w:hanging="360"/>
      </w:pPr>
      <w:rPr>
        <w:u w:val="none"/>
      </w:rPr>
    </w:lvl>
    <w:lvl w:ilvl="2" w:tplc="0AEC3C2E">
      <w:start w:val="1"/>
      <w:numFmt w:val="bullet"/>
      <w:lvlText w:val="■"/>
      <w:lvlJc w:val="left"/>
      <w:pPr>
        <w:ind w:left="2160" w:hanging="360"/>
      </w:pPr>
      <w:rPr>
        <w:u w:val="none"/>
      </w:rPr>
    </w:lvl>
    <w:lvl w:ilvl="3" w:tplc="1FCEA4EE">
      <w:start w:val="1"/>
      <w:numFmt w:val="bullet"/>
      <w:lvlText w:val="●"/>
      <w:lvlJc w:val="left"/>
      <w:pPr>
        <w:ind w:left="2880" w:hanging="360"/>
      </w:pPr>
      <w:rPr>
        <w:u w:val="none"/>
      </w:rPr>
    </w:lvl>
    <w:lvl w:ilvl="4" w:tplc="E440EC74">
      <w:start w:val="1"/>
      <w:numFmt w:val="bullet"/>
      <w:lvlText w:val="○"/>
      <w:lvlJc w:val="left"/>
      <w:pPr>
        <w:ind w:left="3600" w:hanging="360"/>
      </w:pPr>
      <w:rPr>
        <w:u w:val="none"/>
      </w:rPr>
    </w:lvl>
    <w:lvl w:ilvl="5" w:tplc="A3685672">
      <w:start w:val="1"/>
      <w:numFmt w:val="bullet"/>
      <w:lvlText w:val="■"/>
      <w:lvlJc w:val="left"/>
      <w:pPr>
        <w:ind w:left="4320" w:hanging="360"/>
      </w:pPr>
      <w:rPr>
        <w:u w:val="none"/>
      </w:rPr>
    </w:lvl>
    <w:lvl w:ilvl="6" w:tplc="D424E726">
      <w:start w:val="1"/>
      <w:numFmt w:val="bullet"/>
      <w:lvlText w:val="●"/>
      <w:lvlJc w:val="left"/>
      <w:pPr>
        <w:ind w:left="5040" w:hanging="360"/>
      </w:pPr>
      <w:rPr>
        <w:u w:val="none"/>
      </w:rPr>
    </w:lvl>
    <w:lvl w:ilvl="7" w:tplc="2C040448">
      <w:start w:val="1"/>
      <w:numFmt w:val="bullet"/>
      <w:lvlText w:val="○"/>
      <w:lvlJc w:val="left"/>
      <w:pPr>
        <w:ind w:left="5760" w:hanging="360"/>
      </w:pPr>
      <w:rPr>
        <w:u w:val="none"/>
      </w:rPr>
    </w:lvl>
    <w:lvl w:ilvl="8" w:tplc="882226BE">
      <w:start w:val="1"/>
      <w:numFmt w:val="bullet"/>
      <w:lvlText w:val="■"/>
      <w:lvlJc w:val="left"/>
      <w:pPr>
        <w:ind w:left="6480" w:hanging="360"/>
      </w:pPr>
      <w:rPr>
        <w:u w:val="none"/>
      </w:rPr>
    </w:lvl>
  </w:abstractNum>
  <w:abstractNum w:abstractNumId="2" w15:restartNumberingAfterBreak="0">
    <w:nsid w:val="3FD7DBC5"/>
    <w:multiLevelType w:val="hybridMultilevel"/>
    <w:tmpl w:val="00000000"/>
    <w:lvl w:ilvl="0" w:tplc="98BE19C6">
      <w:start w:val="1"/>
      <w:numFmt w:val="bullet"/>
      <w:lvlText w:val="●"/>
      <w:lvlJc w:val="left"/>
      <w:pPr>
        <w:ind w:left="720" w:hanging="360"/>
      </w:pPr>
      <w:rPr>
        <w:u w:val="none"/>
      </w:rPr>
    </w:lvl>
    <w:lvl w:ilvl="1" w:tplc="24A66A62">
      <w:start w:val="1"/>
      <w:numFmt w:val="bullet"/>
      <w:lvlText w:val="○"/>
      <w:lvlJc w:val="left"/>
      <w:pPr>
        <w:ind w:left="1440" w:hanging="360"/>
      </w:pPr>
      <w:rPr>
        <w:u w:val="none"/>
      </w:rPr>
    </w:lvl>
    <w:lvl w:ilvl="2" w:tplc="BB16CC1A">
      <w:start w:val="1"/>
      <w:numFmt w:val="bullet"/>
      <w:lvlText w:val="■"/>
      <w:lvlJc w:val="left"/>
      <w:pPr>
        <w:ind w:left="2160" w:hanging="360"/>
      </w:pPr>
      <w:rPr>
        <w:u w:val="none"/>
      </w:rPr>
    </w:lvl>
    <w:lvl w:ilvl="3" w:tplc="BF243CF2">
      <w:start w:val="1"/>
      <w:numFmt w:val="bullet"/>
      <w:lvlText w:val="●"/>
      <w:lvlJc w:val="left"/>
      <w:pPr>
        <w:ind w:left="2880" w:hanging="360"/>
      </w:pPr>
      <w:rPr>
        <w:u w:val="none"/>
      </w:rPr>
    </w:lvl>
    <w:lvl w:ilvl="4" w:tplc="5F0A6148">
      <w:start w:val="1"/>
      <w:numFmt w:val="bullet"/>
      <w:lvlText w:val="○"/>
      <w:lvlJc w:val="left"/>
      <w:pPr>
        <w:ind w:left="3600" w:hanging="360"/>
      </w:pPr>
      <w:rPr>
        <w:u w:val="none"/>
      </w:rPr>
    </w:lvl>
    <w:lvl w:ilvl="5" w:tplc="6A5812DE">
      <w:start w:val="1"/>
      <w:numFmt w:val="bullet"/>
      <w:lvlText w:val="■"/>
      <w:lvlJc w:val="left"/>
      <w:pPr>
        <w:ind w:left="4320" w:hanging="360"/>
      </w:pPr>
      <w:rPr>
        <w:u w:val="none"/>
      </w:rPr>
    </w:lvl>
    <w:lvl w:ilvl="6" w:tplc="4C2EE708">
      <w:start w:val="1"/>
      <w:numFmt w:val="bullet"/>
      <w:lvlText w:val="●"/>
      <w:lvlJc w:val="left"/>
      <w:pPr>
        <w:ind w:left="5040" w:hanging="360"/>
      </w:pPr>
      <w:rPr>
        <w:u w:val="none"/>
      </w:rPr>
    </w:lvl>
    <w:lvl w:ilvl="7" w:tplc="C74C5BB6">
      <w:start w:val="1"/>
      <w:numFmt w:val="bullet"/>
      <w:lvlText w:val="○"/>
      <w:lvlJc w:val="left"/>
      <w:pPr>
        <w:ind w:left="5760" w:hanging="360"/>
      </w:pPr>
      <w:rPr>
        <w:u w:val="none"/>
      </w:rPr>
    </w:lvl>
    <w:lvl w:ilvl="8" w:tplc="D20A7F00">
      <w:start w:val="1"/>
      <w:numFmt w:val="bullet"/>
      <w:lvlText w:val="■"/>
      <w:lvlJc w:val="left"/>
      <w:pPr>
        <w:ind w:left="6480" w:hanging="360"/>
      </w:pPr>
      <w:rPr>
        <w:u w:val="none"/>
      </w:rPr>
    </w:lvl>
  </w:abstractNum>
  <w:abstractNum w:abstractNumId="3" w15:restartNumberingAfterBreak="0">
    <w:nsid w:val="407BCF27"/>
    <w:multiLevelType w:val="hybridMultilevel"/>
    <w:tmpl w:val="00000000"/>
    <w:lvl w:ilvl="0" w:tplc="1ED42066">
      <w:start w:val="1"/>
      <w:numFmt w:val="bullet"/>
      <w:lvlText w:val="❏"/>
      <w:lvlJc w:val="left"/>
      <w:pPr>
        <w:ind w:left="720" w:hanging="360"/>
      </w:pPr>
      <w:rPr>
        <w:u w:val="none"/>
      </w:rPr>
    </w:lvl>
    <w:lvl w:ilvl="1" w:tplc="406E1C6E">
      <w:start w:val="1"/>
      <w:numFmt w:val="bullet"/>
      <w:lvlText w:val="❏"/>
      <w:lvlJc w:val="left"/>
      <w:pPr>
        <w:ind w:left="1440" w:hanging="360"/>
      </w:pPr>
      <w:rPr>
        <w:u w:val="none"/>
      </w:rPr>
    </w:lvl>
    <w:lvl w:ilvl="2" w:tplc="0602E20C">
      <w:start w:val="1"/>
      <w:numFmt w:val="bullet"/>
      <w:lvlText w:val="❏"/>
      <w:lvlJc w:val="left"/>
      <w:pPr>
        <w:ind w:left="2160" w:hanging="360"/>
      </w:pPr>
      <w:rPr>
        <w:u w:val="none"/>
      </w:rPr>
    </w:lvl>
    <w:lvl w:ilvl="3" w:tplc="721E520C">
      <w:start w:val="1"/>
      <w:numFmt w:val="bullet"/>
      <w:lvlText w:val="❏"/>
      <w:lvlJc w:val="left"/>
      <w:pPr>
        <w:ind w:left="2880" w:hanging="360"/>
      </w:pPr>
      <w:rPr>
        <w:u w:val="none"/>
      </w:rPr>
    </w:lvl>
    <w:lvl w:ilvl="4" w:tplc="221CD7F6">
      <w:start w:val="1"/>
      <w:numFmt w:val="bullet"/>
      <w:lvlText w:val="❏"/>
      <w:lvlJc w:val="left"/>
      <w:pPr>
        <w:ind w:left="3600" w:hanging="360"/>
      </w:pPr>
      <w:rPr>
        <w:u w:val="none"/>
      </w:rPr>
    </w:lvl>
    <w:lvl w:ilvl="5" w:tplc="7488EF30">
      <w:start w:val="1"/>
      <w:numFmt w:val="bullet"/>
      <w:lvlText w:val="❏"/>
      <w:lvlJc w:val="left"/>
      <w:pPr>
        <w:ind w:left="4320" w:hanging="360"/>
      </w:pPr>
      <w:rPr>
        <w:u w:val="none"/>
      </w:rPr>
    </w:lvl>
    <w:lvl w:ilvl="6" w:tplc="A20A089A">
      <w:start w:val="1"/>
      <w:numFmt w:val="bullet"/>
      <w:lvlText w:val="❏"/>
      <w:lvlJc w:val="left"/>
      <w:pPr>
        <w:ind w:left="5040" w:hanging="360"/>
      </w:pPr>
      <w:rPr>
        <w:u w:val="none"/>
      </w:rPr>
    </w:lvl>
    <w:lvl w:ilvl="7" w:tplc="47C00078">
      <w:start w:val="1"/>
      <w:numFmt w:val="bullet"/>
      <w:lvlText w:val="❏"/>
      <w:lvlJc w:val="left"/>
      <w:pPr>
        <w:ind w:left="5760" w:hanging="360"/>
      </w:pPr>
      <w:rPr>
        <w:u w:val="none"/>
      </w:rPr>
    </w:lvl>
    <w:lvl w:ilvl="8" w:tplc="61C64A70">
      <w:start w:val="1"/>
      <w:numFmt w:val="bullet"/>
      <w:lvlText w:val="❏"/>
      <w:lvlJc w:val="left"/>
      <w:pPr>
        <w:ind w:left="6480" w:hanging="360"/>
      </w:pPr>
      <w:rPr>
        <w:u w:val="none"/>
      </w:rPr>
    </w:lvl>
  </w:abstractNum>
  <w:num w:numId="1" w16cid:durableId="1276715903">
    <w:abstractNumId w:val="0"/>
  </w:num>
  <w:num w:numId="2" w16cid:durableId="496119783">
    <w:abstractNumId w:val="3"/>
  </w:num>
  <w:num w:numId="3" w16cid:durableId="922297563">
    <w:abstractNumId w:val="2"/>
  </w:num>
  <w:num w:numId="4" w16cid:durableId="1620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31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61"/>
    <w:rsid w:val="00002223"/>
    <w:rsid w:val="0001626E"/>
    <w:rsid w:val="00047B87"/>
    <w:rsid w:val="0005576B"/>
    <w:rsid w:val="00101A26"/>
    <w:rsid w:val="00172B51"/>
    <w:rsid w:val="00182A6B"/>
    <w:rsid w:val="001B13C4"/>
    <w:rsid w:val="001C4C8A"/>
    <w:rsid w:val="001E6B3B"/>
    <w:rsid w:val="001F5464"/>
    <w:rsid w:val="002502DD"/>
    <w:rsid w:val="00263F5C"/>
    <w:rsid w:val="00280814"/>
    <w:rsid w:val="00286EB5"/>
    <w:rsid w:val="002B3257"/>
    <w:rsid w:val="002B3856"/>
    <w:rsid w:val="002D1FC5"/>
    <w:rsid w:val="002E0A86"/>
    <w:rsid w:val="003A7455"/>
    <w:rsid w:val="003B79C6"/>
    <w:rsid w:val="003E32DB"/>
    <w:rsid w:val="003E4816"/>
    <w:rsid w:val="003F788B"/>
    <w:rsid w:val="00420D27"/>
    <w:rsid w:val="0043545A"/>
    <w:rsid w:val="004429AC"/>
    <w:rsid w:val="00445A44"/>
    <w:rsid w:val="00455131"/>
    <w:rsid w:val="004630D9"/>
    <w:rsid w:val="004979D1"/>
    <w:rsid w:val="004D1B11"/>
    <w:rsid w:val="004E3C12"/>
    <w:rsid w:val="004E585D"/>
    <w:rsid w:val="005151A8"/>
    <w:rsid w:val="00540571"/>
    <w:rsid w:val="0057375C"/>
    <w:rsid w:val="005B3540"/>
    <w:rsid w:val="005F3FE2"/>
    <w:rsid w:val="006302B0"/>
    <w:rsid w:val="006706AD"/>
    <w:rsid w:val="006A06A6"/>
    <w:rsid w:val="006A7577"/>
    <w:rsid w:val="006F0DE8"/>
    <w:rsid w:val="0070774A"/>
    <w:rsid w:val="00722510"/>
    <w:rsid w:val="0072391A"/>
    <w:rsid w:val="007423F5"/>
    <w:rsid w:val="00742E2D"/>
    <w:rsid w:val="00742F75"/>
    <w:rsid w:val="007820D6"/>
    <w:rsid w:val="00792826"/>
    <w:rsid w:val="00797A14"/>
    <w:rsid w:val="007D0092"/>
    <w:rsid w:val="007D1481"/>
    <w:rsid w:val="00871DDE"/>
    <w:rsid w:val="008B1595"/>
    <w:rsid w:val="008D512F"/>
    <w:rsid w:val="008D64B1"/>
    <w:rsid w:val="00907160"/>
    <w:rsid w:val="009709B0"/>
    <w:rsid w:val="009A3943"/>
    <w:rsid w:val="009C0162"/>
    <w:rsid w:val="009C732A"/>
    <w:rsid w:val="009F690D"/>
    <w:rsid w:val="00A25B61"/>
    <w:rsid w:val="00A3127A"/>
    <w:rsid w:val="00A44248"/>
    <w:rsid w:val="00A85869"/>
    <w:rsid w:val="00AD19B9"/>
    <w:rsid w:val="00B23088"/>
    <w:rsid w:val="00B26981"/>
    <w:rsid w:val="00B370A7"/>
    <w:rsid w:val="00B87BAD"/>
    <w:rsid w:val="00BA5178"/>
    <w:rsid w:val="00BA580F"/>
    <w:rsid w:val="00BB7EC7"/>
    <w:rsid w:val="00BD2E3D"/>
    <w:rsid w:val="00C51CC4"/>
    <w:rsid w:val="00C907F2"/>
    <w:rsid w:val="00D409E5"/>
    <w:rsid w:val="00D6554A"/>
    <w:rsid w:val="00D834D9"/>
    <w:rsid w:val="00D91372"/>
    <w:rsid w:val="00DA677A"/>
    <w:rsid w:val="00DB072B"/>
    <w:rsid w:val="00E031B6"/>
    <w:rsid w:val="00E03DDE"/>
    <w:rsid w:val="00E25761"/>
    <w:rsid w:val="00E31153"/>
    <w:rsid w:val="00E43089"/>
    <w:rsid w:val="00EA343B"/>
    <w:rsid w:val="00EE6ACD"/>
    <w:rsid w:val="00F47A9D"/>
    <w:rsid w:val="00F640A9"/>
    <w:rsid w:val="00F66B8F"/>
    <w:rsid w:val="00F745C5"/>
    <w:rsid w:val="00FD01A9"/>
    <w:rsid w:val="00FF00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EE79"/>
  <w15:docId w15:val="{262CB940-2412-43FE-B7DA-81E5F999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00" w:after="120"/>
      <w:outlineLvl w:val="0"/>
    </w:pPr>
    <w:rPr>
      <w:sz w:val="40"/>
      <w:szCs w:val="40"/>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before="240" w:after="80"/>
      <w:outlineLvl w:val="4"/>
    </w:pPr>
    <w:rPr>
      <w:color w:val="666666"/>
    </w:rPr>
  </w:style>
  <w:style w:type="paragraph" w:styleId="Titre6">
    <w:name w:val="heading 6"/>
    <w:basedOn w:val="Normal0"/>
    <w:next w:val="Normal0"/>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after="60"/>
    </w:pPr>
    <w:rPr>
      <w:sz w:val="52"/>
      <w:szCs w:val="5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CatalystPretitre">
    <w:name w:val="_Catalyst_Pretitre"/>
    <w:basedOn w:val="Normal"/>
    <w:next w:val="Normal0"/>
    <w:rsid w:val="00047B87"/>
    <w:rPr>
      <w:rFonts w:ascii="Work Sans" w:eastAsia="Work Sans" w:hAnsi="Work Sans" w:cs="Work Sans"/>
      <w:b/>
      <w:sz w:val="66"/>
      <w:szCs w:val="66"/>
      <w:lang w:val="fr-FR"/>
    </w:rPr>
  </w:style>
  <w:style w:type="paragraph" w:customStyle="1" w:styleId="CatalystH2">
    <w:name w:val="_Catalyst_H2"/>
    <w:basedOn w:val="Normal"/>
    <w:next w:val="Normal0"/>
    <w:rsid w:val="00047B87"/>
    <w:pPr>
      <w:spacing w:before="360"/>
      <w:jc w:val="center"/>
      <w:outlineLvl w:val="1"/>
    </w:pPr>
    <w:rPr>
      <w:rFonts w:ascii="Work Sans" w:eastAsia="Work Sans" w:hAnsi="Work Sans" w:cs="Work Sans"/>
      <w:b/>
      <w:color w:val="A26000"/>
      <w:sz w:val="24"/>
      <w:szCs w:val="24"/>
      <w:lang w:val="fr-FR"/>
    </w:rPr>
  </w:style>
  <w:style w:type="paragraph" w:customStyle="1" w:styleId="Heading30">
    <w:name w:val="Heading 3_0"/>
    <w:basedOn w:val="Normal0"/>
    <w:next w:val="Normal0"/>
    <w:pPr>
      <w:keepNext/>
      <w:keepLines/>
      <w:spacing w:before="320" w:after="80"/>
    </w:pPr>
    <w:rPr>
      <w:color w:val="434343"/>
      <w:sz w:val="28"/>
      <w:szCs w:val="28"/>
    </w:rPr>
  </w:style>
  <w:style w:type="paragraph" w:customStyle="1" w:styleId="Heading40">
    <w:name w:val="Heading 4_0"/>
    <w:basedOn w:val="Normal0"/>
    <w:next w:val="Normal0"/>
    <w:pPr>
      <w:keepNext/>
      <w:keepLines/>
      <w:spacing w:before="280" w:after="80"/>
    </w:pPr>
    <w:rPr>
      <w:color w:val="666666"/>
      <w:sz w:val="24"/>
      <w:szCs w:val="24"/>
    </w:rPr>
  </w:style>
  <w:style w:type="paragraph" w:customStyle="1" w:styleId="Heading50">
    <w:name w:val="Heading 5_0"/>
    <w:basedOn w:val="Normal0"/>
    <w:next w:val="Normal0"/>
    <w:pPr>
      <w:keepNext/>
      <w:keepLines/>
      <w:spacing w:before="240" w:after="80"/>
    </w:pPr>
    <w:rPr>
      <w:color w:val="666666"/>
    </w:rPr>
  </w:style>
  <w:style w:type="paragraph" w:customStyle="1" w:styleId="Heading60">
    <w:name w:val="Heading 6_0"/>
    <w:basedOn w:val="Normal0"/>
    <w:next w:val="Normal0"/>
    <w:pPr>
      <w:keepNext/>
      <w:keepLines/>
      <w:spacing w:before="240" w:after="80"/>
    </w:pPr>
    <w:rPr>
      <w:i/>
      <w:color w:val="666666"/>
    </w:rPr>
  </w:style>
  <w:style w:type="paragraph" w:customStyle="1" w:styleId="Title0">
    <w:name w:val="Title_0"/>
    <w:basedOn w:val="Normal0"/>
    <w:next w:val="Normal0"/>
    <w:pPr>
      <w:keepNext/>
      <w:keepLines/>
      <w:spacing w:after="60"/>
    </w:pPr>
    <w:rPr>
      <w:sz w:val="52"/>
      <w:szCs w:val="52"/>
    </w:rPr>
  </w:style>
  <w:style w:type="paragraph" w:customStyle="1" w:styleId="Normal0">
    <w:name w:val="Normal_0"/>
    <w:qFormat/>
  </w:style>
  <w:style w:type="paragraph" w:customStyle="1" w:styleId="CatalystH1">
    <w:name w:val="_Catalyst_H1"/>
    <w:basedOn w:val="Normal"/>
    <w:next w:val="Normal0"/>
    <w:uiPriority w:val="9"/>
    <w:qFormat/>
    <w:rsid w:val="00047B87"/>
    <w:pPr>
      <w:spacing w:before="240" w:after="240"/>
      <w:outlineLvl w:val="0"/>
    </w:pPr>
    <w:rPr>
      <w:rFonts w:ascii="Work Sans" w:eastAsia="Work Sans" w:hAnsi="Work Sans" w:cs="Work Sans"/>
      <w:b/>
      <w:color w:val="007AC9"/>
      <w:sz w:val="28"/>
      <w:szCs w:val="28"/>
      <w:lang w:val="fr-FR"/>
    </w:rPr>
  </w:style>
  <w:style w:type="paragraph" w:customStyle="1" w:styleId="Heading21">
    <w:name w:val="Heading 2_1"/>
    <w:basedOn w:val="Normal0"/>
    <w:next w:val="Normal0"/>
    <w:uiPriority w:val="9"/>
    <w:semiHidden/>
    <w:unhideWhenUsed/>
    <w:qFormat/>
    <w:pPr>
      <w:keepNext/>
      <w:keepLines/>
      <w:spacing w:before="360" w:after="120"/>
      <w:outlineLvl w:val="1"/>
    </w:pPr>
    <w:rPr>
      <w:sz w:val="32"/>
      <w:szCs w:val="32"/>
    </w:rPr>
  </w:style>
  <w:style w:type="paragraph" w:customStyle="1" w:styleId="Heading31">
    <w:name w:val="Heading 3_1"/>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1">
    <w:name w:val="Heading 4_1"/>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1">
    <w:name w:val="Heading 5_1"/>
    <w:basedOn w:val="Normal0"/>
    <w:next w:val="Normal0"/>
    <w:uiPriority w:val="9"/>
    <w:semiHidden/>
    <w:unhideWhenUsed/>
    <w:qFormat/>
    <w:pPr>
      <w:keepNext/>
      <w:keepLines/>
      <w:spacing w:before="240" w:after="80"/>
      <w:outlineLvl w:val="4"/>
    </w:pPr>
    <w:rPr>
      <w:color w:val="666666"/>
    </w:rPr>
  </w:style>
  <w:style w:type="paragraph" w:customStyle="1" w:styleId="Heading61">
    <w:name w:val="Heading 6_1"/>
    <w:basedOn w:val="Normal0"/>
    <w:next w:val="Normal0"/>
    <w:uiPriority w:val="9"/>
    <w:semiHidden/>
    <w:unhideWhenUsed/>
    <w:qFormat/>
    <w:pPr>
      <w:keepNext/>
      <w:keepLines/>
      <w:spacing w:before="240" w:after="80"/>
      <w:outlineLvl w:val="5"/>
    </w:pPr>
    <w:rPr>
      <w:i/>
      <w:color w:val="666666"/>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1">
    <w:name w:val="Title_1"/>
    <w:basedOn w:val="Normal0"/>
    <w:next w:val="Normal0"/>
    <w:uiPriority w:val="10"/>
    <w:qFormat/>
    <w:pPr>
      <w:keepNext/>
      <w:keepLines/>
      <w:spacing w:after="60"/>
    </w:pPr>
    <w:rPr>
      <w:sz w:val="52"/>
      <w:szCs w:val="52"/>
    </w:rPr>
  </w:style>
  <w:style w:type="paragraph" w:styleId="Sous-titre">
    <w:name w:val="Subtitle"/>
    <w:basedOn w:val="Normal0"/>
    <w:next w:val="Normal0"/>
    <w:uiPriority w:val="11"/>
    <w:qFormat/>
    <w:pPr>
      <w:keepNext/>
      <w:keepLines/>
      <w:spacing w:after="320"/>
    </w:pPr>
    <w:rPr>
      <w:color w:val="666666"/>
      <w:sz w:val="30"/>
      <w:szCs w:val="30"/>
    </w:rPr>
  </w:style>
  <w:style w:type="table" w:customStyle="1" w:styleId="a">
    <w:name w:val="a"/>
    <w:basedOn w:val="TableNormal1"/>
    <w:tblPr>
      <w:tblStyleRowBandSize w:val="1"/>
      <w:tblStyleColBandSize w:val="1"/>
      <w:tblCellMar>
        <w:top w:w="100" w:type="dxa"/>
        <w:left w:w="100" w:type="dxa"/>
        <w:bottom w:w="100" w:type="dxa"/>
        <w:right w:w="100" w:type="dxa"/>
      </w:tblCellMar>
    </w:tblPr>
  </w:style>
  <w:style w:type="table" w:customStyle="1" w:styleId="a0">
    <w:name w:val="a0"/>
    <w:basedOn w:val="TableNormal1"/>
    <w:tblPr>
      <w:tblStyleRowBandSize w:val="1"/>
      <w:tblStyleColBandSize w:val="1"/>
      <w:tblCellMar>
        <w:top w:w="100" w:type="dxa"/>
        <w:left w:w="100" w:type="dxa"/>
        <w:bottom w:w="100" w:type="dxa"/>
        <w:right w:w="100" w:type="dxa"/>
      </w:tblCellMar>
    </w:tblPr>
  </w:style>
  <w:style w:type="paragraph" w:styleId="Textedebulles">
    <w:name w:val="Balloon Text"/>
    <w:basedOn w:val="Normal0"/>
    <w:link w:val="TextedebullesCar"/>
    <w:uiPriority w:val="99"/>
    <w:semiHidden/>
    <w:unhideWhenUsed/>
    <w:rsid w:val="0048409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09A"/>
    <w:rPr>
      <w:rFonts w:ascii="Segoe UI" w:hAnsi="Segoe UI" w:cs="Segoe UI"/>
      <w:sz w:val="18"/>
      <w:szCs w:val="18"/>
    </w:rPr>
  </w:style>
  <w:style w:type="paragraph" w:styleId="En-tte">
    <w:name w:val="header"/>
    <w:basedOn w:val="Normal0"/>
    <w:link w:val="En-tteCar"/>
    <w:uiPriority w:val="99"/>
    <w:unhideWhenUsed/>
    <w:rsid w:val="00EC71ED"/>
    <w:pPr>
      <w:tabs>
        <w:tab w:val="center" w:pos="4680"/>
        <w:tab w:val="right" w:pos="9360"/>
      </w:tabs>
      <w:spacing w:line="240" w:lineRule="auto"/>
    </w:pPr>
  </w:style>
  <w:style w:type="character" w:customStyle="1" w:styleId="En-tteCar">
    <w:name w:val="En-tête Car"/>
    <w:basedOn w:val="Policepardfaut"/>
    <w:link w:val="En-tte"/>
    <w:uiPriority w:val="99"/>
    <w:rsid w:val="00EC71ED"/>
  </w:style>
  <w:style w:type="paragraph" w:styleId="Pieddepage">
    <w:name w:val="footer"/>
    <w:basedOn w:val="Normal0"/>
    <w:link w:val="PieddepageCar"/>
    <w:uiPriority w:val="99"/>
    <w:unhideWhenUsed/>
    <w:rsid w:val="00EC71ED"/>
    <w:pPr>
      <w:tabs>
        <w:tab w:val="center" w:pos="4680"/>
        <w:tab w:val="right" w:pos="9360"/>
      </w:tabs>
      <w:spacing w:line="240" w:lineRule="auto"/>
    </w:pPr>
  </w:style>
  <w:style w:type="character" w:customStyle="1" w:styleId="PieddepageCar">
    <w:name w:val="Pied de page Car"/>
    <w:basedOn w:val="Policepardfaut"/>
    <w:link w:val="Pieddepage"/>
    <w:uiPriority w:val="99"/>
    <w:rsid w:val="00EC71ED"/>
  </w:style>
  <w:style w:type="paragraph" w:customStyle="1" w:styleId="Subtitle0">
    <w:name w:val="Subtitle_0"/>
    <w:basedOn w:val="Normal0"/>
    <w:next w:val="Normal0"/>
    <w:pPr>
      <w:keepNext/>
      <w:keepLines/>
      <w:spacing w:after="320"/>
    </w:pPr>
    <w:rPr>
      <w:color w:val="666666"/>
      <w:sz w:val="30"/>
      <w:szCs w:val="30"/>
    </w:rPr>
  </w:style>
  <w:style w:type="table" w:customStyle="1" w:styleId="Table1">
    <w:name w:val="Table1"/>
    <w:basedOn w:val="TableNormal1"/>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after="320"/>
    </w:pPr>
    <w:rPr>
      <w:color w:val="666666"/>
      <w:sz w:val="30"/>
      <w:szCs w:val="30"/>
    </w:rPr>
  </w:style>
  <w:style w:type="table" w:customStyle="1" w:styleId="Table10">
    <w:name w:val="Table1_0"/>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59"/>
    <w:rsid w:val="009709B0"/>
    <w:pPr>
      <w:spacing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709B0"/>
    <w:pPr>
      <w:spacing w:line="240" w:lineRule="auto"/>
    </w:pPr>
    <w:rPr>
      <w:lang w:val="en"/>
    </w:rPr>
  </w:style>
  <w:style w:type="character" w:styleId="Marquedecommentaire">
    <w:name w:val="annotation reference"/>
    <w:basedOn w:val="Policepardfaut"/>
    <w:uiPriority w:val="99"/>
    <w:semiHidden/>
    <w:unhideWhenUsed/>
    <w:rsid w:val="00286EB5"/>
    <w:rPr>
      <w:sz w:val="16"/>
      <w:szCs w:val="16"/>
    </w:rPr>
  </w:style>
  <w:style w:type="paragraph" w:styleId="Commentaire">
    <w:name w:val="annotation text"/>
    <w:basedOn w:val="Normal"/>
    <w:link w:val="CommentaireCar"/>
    <w:uiPriority w:val="99"/>
    <w:semiHidden/>
    <w:unhideWhenUsed/>
    <w:rsid w:val="00286EB5"/>
    <w:pPr>
      <w:spacing w:line="240" w:lineRule="auto"/>
    </w:pPr>
    <w:rPr>
      <w:sz w:val="20"/>
      <w:szCs w:val="20"/>
    </w:rPr>
  </w:style>
  <w:style w:type="character" w:customStyle="1" w:styleId="CommentaireCar">
    <w:name w:val="Commentaire Car"/>
    <w:basedOn w:val="Policepardfaut"/>
    <w:link w:val="Commentaire"/>
    <w:uiPriority w:val="99"/>
    <w:semiHidden/>
    <w:rsid w:val="00286EB5"/>
    <w:rPr>
      <w:sz w:val="20"/>
      <w:szCs w:val="20"/>
    </w:rPr>
  </w:style>
  <w:style w:type="paragraph" w:styleId="Objetducommentaire">
    <w:name w:val="annotation subject"/>
    <w:basedOn w:val="Commentaire"/>
    <w:next w:val="Commentaire"/>
    <w:link w:val="ObjetducommentaireCar"/>
    <w:uiPriority w:val="99"/>
    <w:semiHidden/>
    <w:unhideWhenUsed/>
    <w:rsid w:val="00286EB5"/>
    <w:rPr>
      <w:b/>
      <w:bCs/>
    </w:rPr>
  </w:style>
  <w:style w:type="character" w:customStyle="1" w:styleId="ObjetducommentaireCar">
    <w:name w:val="Objet du commentaire Car"/>
    <w:basedOn w:val="CommentaireCar"/>
    <w:link w:val="Objetducommentaire"/>
    <w:uiPriority w:val="99"/>
    <w:semiHidden/>
    <w:rsid w:val="00286EB5"/>
    <w:rPr>
      <w:b/>
      <w:bCs/>
      <w:sz w:val="20"/>
      <w:szCs w:val="20"/>
    </w:rPr>
  </w:style>
  <w:style w:type="paragraph" w:customStyle="1" w:styleId="paragraph">
    <w:name w:val="paragraph"/>
    <w:basedOn w:val="Normal"/>
    <w:rsid w:val="006706AD"/>
    <w:pPr>
      <w:spacing w:before="100" w:beforeAutospacing="1" w:after="100" w:afterAutospacing="1" w:line="240" w:lineRule="auto"/>
    </w:pPr>
    <w:rPr>
      <w:rFonts w:ascii="Times New Roman" w:eastAsia="Times New Roman" w:hAnsi="Times New Roman" w:cs="Times New Roman"/>
      <w:sz w:val="24"/>
      <w:szCs w:val="24"/>
      <w:lang w:val="fr-CA" w:eastAsia="en-CA"/>
    </w:rPr>
  </w:style>
  <w:style w:type="character" w:customStyle="1" w:styleId="normaltextrun">
    <w:name w:val="normaltextrun"/>
    <w:basedOn w:val="Policepardfaut"/>
    <w:rsid w:val="006706AD"/>
  </w:style>
  <w:style w:type="paragraph" w:styleId="Rvision">
    <w:name w:val="Revision"/>
    <w:hidden/>
    <w:uiPriority w:val="99"/>
    <w:semiHidden/>
    <w:rsid w:val="007423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3a44f504-b275-4a81-a821-4226266038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BA0978C883DE4CBE772D2FDFA3A0EF" ma:contentTypeVersion="16" ma:contentTypeDescription="Crée un document." ma:contentTypeScope="" ma:versionID="f0d2d94b9ee57858550ec5048c0ca8af">
  <xsd:schema xmlns:xsd="http://www.w3.org/2001/XMLSchema" xmlns:xs="http://www.w3.org/2001/XMLSchema" xmlns:p="http://schemas.microsoft.com/office/2006/metadata/properties" xmlns:ns2="3a44f504-b275-4a81-a821-42262660387b" xmlns:ns3="4d973fe5-5de8-41d4-9793-8e45b56aa925" targetNamespace="http://schemas.microsoft.com/office/2006/metadata/properties" ma:root="true" ma:fieldsID="00a90f76993c139c8e2af63cbf7f5e57" ns2:_="" ns3:_="">
    <xsd:import namespace="3a44f504-b275-4a81-a821-42262660387b"/>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4f504-b275-4a81-a821-42262660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go:gDocsCustomXmlDataStorage xmlns:go="http://customooxmlschemas.google.com/" xmlns:r="http://schemas.openxmlformats.org/officeDocument/2006/relationships">
  <go:docsCustomData xmlns:go="http://customooxmlschemas.google.com/" roundtripDataSignature="AMtx7mjz/bM3ig7CQUAer3yzR8B//Xp/fA==">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</go:docsCustomData>
</go:gDocsCustomXmlDataStorage>
</file>

<file path=customXml/itemProps1.xml><?xml version="1.0" encoding="utf-8"?>
<ds:datastoreItem xmlns:ds="http://schemas.openxmlformats.org/officeDocument/2006/customXml" ds:itemID="{576002B8-A441-4A64-A546-5B17BF7E6866}">
  <ds:schemaRefs>
    <ds:schemaRef ds:uri="http://schemas.microsoft.com/office/2006/metadata/properties"/>
    <ds:schemaRef ds:uri="http://schemas.microsoft.com/office/infopath/2007/PartnerControls"/>
    <ds:schemaRef ds:uri="4d973fe5-5de8-41d4-9793-8e45b56aa925"/>
    <ds:schemaRef ds:uri="3a44f504-b275-4a81-a821-42262660387b"/>
  </ds:schemaRefs>
</ds:datastoreItem>
</file>

<file path=customXml/itemProps2.xml><?xml version="1.0" encoding="utf-8"?>
<ds:datastoreItem xmlns:ds="http://schemas.openxmlformats.org/officeDocument/2006/customXml" ds:itemID="{DC083276-762F-407D-992C-F84A2DF45361}">
  <ds:schemaRefs>
    <ds:schemaRef ds:uri="http://schemas.microsoft.com/sharepoint/v3/contenttype/forms"/>
  </ds:schemaRefs>
</ds:datastoreItem>
</file>

<file path=customXml/itemProps3.xml><?xml version="1.0" encoding="utf-8"?>
<ds:datastoreItem xmlns:ds="http://schemas.openxmlformats.org/officeDocument/2006/customXml" ds:itemID="{C663A08B-AAF6-4104-8389-492792079F6C}"/>
</file>

<file path=customXml/itemProps4.xml><?xml version="1.0" encoding="utf-8"?>
<ds:datastoreItem xmlns:ds="http://schemas.openxmlformats.org/officeDocument/2006/customXml" ds:itemID="{EBDB8680-15CE-444F-A7C8-1F552AF8958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476</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Tendre l’oreille (La vérification de l’information)</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Tendre l’oreille (La vérification de l’information)</dc:title>
  <dc:subject>Cycle secondaire (neuvième à douzième année) Documentation pour la leçon 3</dc:subject>
  <dc:creator>Le Centre franco</dc:creator>
  <cp:lastModifiedBy>Simon Drolet</cp:lastModifiedBy>
  <cp:revision>3</cp:revision>
  <dcterms:created xsi:type="dcterms:W3CDTF">2023-06-08T19:15:00Z</dcterms:created>
  <dcterms:modified xsi:type="dcterms:W3CDTF">2023-06-09T17:32:00Z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0x01010018BA0978C883DE4CBE772D2FDFA3A0EF</vt:lpwstr>
  </property>
  <property fmtid="{D5CDD505-2E9C-101B-9397-08002B2CF9AE}" pid="3" name="MediaServiceImageTags">
    <vt:lpwstr/>
  </property>
</Properties>
</file>